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45"/>
        <w:gridCol w:w="5985"/>
        <w:gridCol w:w="3530"/>
      </w:tblGrid>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color w:val="000000" w:themeColor="text1"/>
                <w:sz w:val="22"/>
                <w:szCs w:val="22"/>
              </w:rPr>
            </w:pPr>
            <w:r w:rsidRPr="3AABB19D">
              <w:rPr>
                <w:rFonts w:ascii="Calibri" w:eastAsia="Calibri" w:hAnsi="Calibri" w:cs="Calibri"/>
                <w:b/>
                <w:bCs/>
                <w:color w:val="000000" w:themeColor="text1"/>
                <w:sz w:val="22"/>
                <w:szCs w:val="22"/>
                <w:lang w:val="en-GB"/>
              </w:rPr>
              <w:t>Question</w:t>
            </w:r>
          </w:p>
        </w:tc>
        <w:tc>
          <w:tcPr>
            <w:tcW w:w="5985" w:type="dxa"/>
            <w:tcMar>
              <w:left w:w="105" w:type="dxa"/>
              <w:right w:w="105" w:type="dxa"/>
            </w:tcMar>
          </w:tcPr>
          <w:p w:rsidR="3AABB19D" w:rsidRDefault="3AABB19D" w:rsidP="3AABB19D">
            <w:pPr>
              <w:rPr>
                <w:rFonts w:ascii="Calibri" w:eastAsia="Calibri" w:hAnsi="Calibri" w:cs="Calibri"/>
                <w:color w:val="000000" w:themeColor="text1"/>
                <w:sz w:val="22"/>
                <w:szCs w:val="22"/>
              </w:rPr>
            </w:pPr>
            <w:r w:rsidRPr="3AABB19D">
              <w:rPr>
                <w:rFonts w:ascii="Calibri" w:eastAsia="Calibri" w:hAnsi="Calibri" w:cs="Calibri"/>
                <w:b/>
                <w:bCs/>
                <w:color w:val="000000" w:themeColor="text1"/>
                <w:sz w:val="22"/>
                <w:szCs w:val="22"/>
                <w:lang w:val="en-GB"/>
              </w:rPr>
              <w:t>Key considerations</w:t>
            </w:r>
          </w:p>
        </w:tc>
        <w:tc>
          <w:tcPr>
            <w:tcW w:w="3530" w:type="dxa"/>
            <w:tcMar>
              <w:left w:w="105" w:type="dxa"/>
              <w:right w:w="105" w:type="dxa"/>
            </w:tcMar>
          </w:tcPr>
          <w:p w:rsidR="355B5D8C" w:rsidRDefault="355B5D8C" w:rsidP="3AABB19D">
            <w:r w:rsidRPr="3AABB19D">
              <w:rPr>
                <w:rFonts w:ascii="Calibri" w:eastAsia="Calibri" w:hAnsi="Calibri" w:cs="Calibri"/>
                <w:b/>
                <w:bCs/>
                <w:color w:val="000000" w:themeColor="text1"/>
                <w:sz w:val="22"/>
                <w:szCs w:val="22"/>
                <w:lang w:val="en-GB"/>
              </w:rPr>
              <w:t>Notes</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Articulate the learning outcomes</w:t>
            </w:r>
          </w:p>
          <w:p w:rsidR="3AABB19D" w:rsidRDefault="3AABB19D" w:rsidP="3AABB19D">
            <w:pPr>
              <w:rPr>
                <w:rFonts w:ascii="Calibri" w:eastAsia="Calibri" w:hAnsi="Calibri" w:cs="Calibri"/>
                <w:color w:val="000000" w:themeColor="text1"/>
                <w:sz w:val="22"/>
                <w:szCs w:val="22"/>
              </w:rPr>
            </w:pPr>
          </w:p>
          <w:p w:rsidR="3AABB19D" w:rsidRDefault="3AABB19D" w:rsidP="3AABB19D">
            <w:pPr>
              <w:rPr>
                <w:rFonts w:ascii="Calibri" w:eastAsia="Calibri" w:hAnsi="Calibri" w:cs="Calibri"/>
                <w:color w:val="000000" w:themeColor="text1"/>
                <w:sz w:val="22"/>
                <w:szCs w:val="22"/>
              </w:rPr>
            </w:pPr>
            <w:r w:rsidRPr="3AABB19D">
              <w:rPr>
                <w:rFonts w:ascii="Calibri" w:eastAsia="Calibri" w:hAnsi="Calibri" w:cs="Calibri"/>
                <w:color w:val="000000" w:themeColor="text1"/>
                <w:sz w:val="22"/>
                <w:szCs w:val="22"/>
                <w:lang w:val="en-GB"/>
              </w:rPr>
              <w:t>What would you like your learners to learn from this course?</w:t>
            </w:r>
          </w:p>
          <w:p w:rsidR="3AABB19D" w:rsidRDefault="3AABB19D" w:rsidP="3AABB19D">
            <w:pPr>
              <w:rPr>
                <w:rFonts w:ascii="Calibri" w:eastAsia="Calibri" w:hAnsi="Calibri" w:cs="Calibri"/>
                <w:color w:val="000000" w:themeColor="text1"/>
                <w:sz w:val="22"/>
                <w:szCs w:val="22"/>
              </w:rPr>
            </w:pPr>
          </w:p>
          <w:p w:rsidR="3AABB19D" w:rsidRDefault="3AABB19D" w:rsidP="3AABB19D">
            <w:pPr>
              <w:rPr>
                <w:rFonts w:ascii="Calibri" w:eastAsia="Calibri" w:hAnsi="Calibri" w:cs="Calibri"/>
                <w:color w:val="000000" w:themeColor="text1"/>
                <w:sz w:val="22"/>
                <w:szCs w:val="22"/>
              </w:rPr>
            </w:pPr>
          </w:p>
        </w:tc>
        <w:tc>
          <w:tcPr>
            <w:tcW w:w="5985" w:type="dxa"/>
            <w:tcMar>
              <w:left w:w="105" w:type="dxa"/>
              <w:right w:w="105" w:type="dxa"/>
            </w:tcMar>
          </w:tcPr>
          <w:p w:rsidR="6C5DDE73" w:rsidRDefault="6C5DDE73">
            <w:r w:rsidRPr="3AABB19D">
              <w:rPr>
                <w:rFonts w:ascii="Calibri" w:eastAsia="Calibri" w:hAnsi="Calibri" w:cs="Calibri"/>
                <w:i/>
                <w:iCs/>
                <w:sz w:val="22"/>
                <w:szCs w:val="22"/>
                <w:lang w:val="en-GB"/>
              </w:rPr>
              <w:t>As a result of taking this course, students will be able to:</w:t>
            </w:r>
          </w:p>
          <w:p w:rsidR="6C5DDE73" w:rsidRDefault="6C5DDE73" w:rsidP="3AABB19D">
            <w:pPr>
              <w:pStyle w:val="ListParagraph"/>
              <w:numPr>
                <w:ilvl w:val="0"/>
                <w:numId w:val="13"/>
              </w:numPr>
              <w:rPr>
                <w:rFonts w:ascii="Calibri" w:eastAsia="Calibri" w:hAnsi="Calibri" w:cs="Calibri"/>
                <w:i/>
                <w:iCs/>
                <w:sz w:val="22"/>
                <w:szCs w:val="22"/>
                <w:lang w:val="en-GB"/>
              </w:rPr>
            </w:pPr>
            <w:r w:rsidRPr="3AABB19D">
              <w:rPr>
                <w:rFonts w:ascii="Calibri" w:eastAsia="Calibri" w:hAnsi="Calibri" w:cs="Calibri"/>
                <w:i/>
                <w:iCs/>
                <w:sz w:val="22"/>
                <w:szCs w:val="22"/>
                <w:lang w:val="en-GB"/>
              </w:rPr>
              <w:t>Develop skills in critically evaluating music.</w:t>
            </w:r>
          </w:p>
          <w:p w:rsidR="6C5DDE73" w:rsidRDefault="6C5DDE73" w:rsidP="3AABB19D">
            <w:pPr>
              <w:pStyle w:val="ListParagraph"/>
              <w:numPr>
                <w:ilvl w:val="0"/>
                <w:numId w:val="13"/>
              </w:numPr>
              <w:rPr>
                <w:rFonts w:ascii="Calibri" w:eastAsia="Calibri" w:hAnsi="Calibri" w:cs="Calibri"/>
                <w:i/>
                <w:iCs/>
                <w:sz w:val="22"/>
                <w:szCs w:val="22"/>
                <w:lang w:val="en-GB"/>
              </w:rPr>
            </w:pPr>
            <w:r w:rsidRPr="3AABB19D">
              <w:rPr>
                <w:rFonts w:ascii="Calibri" w:eastAsia="Calibri" w:hAnsi="Calibri" w:cs="Calibri"/>
                <w:i/>
                <w:iCs/>
                <w:sz w:val="22"/>
                <w:szCs w:val="22"/>
                <w:lang w:val="en-GB"/>
              </w:rPr>
              <w:t>Identify reference materials that help shape their opinions about music.</w:t>
            </w:r>
          </w:p>
          <w:p w:rsidR="6C5DDE73" w:rsidRDefault="6C5DDE73" w:rsidP="3AABB19D">
            <w:pPr>
              <w:pStyle w:val="ListParagraph"/>
              <w:numPr>
                <w:ilvl w:val="0"/>
                <w:numId w:val="13"/>
              </w:numPr>
              <w:rPr>
                <w:rFonts w:ascii="Calibri" w:eastAsia="Calibri" w:hAnsi="Calibri" w:cs="Calibri"/>
                <w:i/>
                <w:iCs/>
                <w:sz w:val="22"/>
                <w:szCs w:val="22"/>
                <w:lang w:val="en-GB"/>
              </w:rPr>
            </w:pPr>
            <w:r w:rsidRPr="3AABB19D">
              <w:rPr>
                <w:rFonts w:ascii="Calibri" w:eastAsia="Calibri" w:hAnsi="Calibri" w:cs="Calibri"/>
                <w:i/>
                <w:iCs/>
                <w:sz w:val="22"/>
                <w:szCs w:val="22"/>
                <w:lang w:val="en-GB"/>
              </w:rPr>
              <w:t>Express their own views about music confidently.</w:t>
            </w:r>
          </w:p>
          <w:p w:rsidR="6C5DDE73" w:rsidRDefault="6C5DDE73" w:rsidP="3AABB19D">
            <w:pPr>
              <w:pStyle w:val="ListParagraph"/>
              <w:numPr>
                <w:ilvl w:val="0"/>
                <w:numId w:val="13"/>
              </w:numPr>
              <w:rPr>
                <w:rFonts w:ascii="Calibri" w:eastAsia="Calibri" w:hAnsi="Calibri" w:cs="Calibri"/>
                <w:i/>
                <w:iCs/>
                <w:sz w:val="22"/>
                <w:szCs w:val="22"/>
                <w:lang w:val="en-GB"/>
              </w:rPr>
            </w:pPr>
            <w:r w:rsidRPr="3AABB19D">
              <w:rPr>
                <w:rFonts w:ascii="Calibri" w:eastAsia="Calibri" w:hAnsi="Calibri" w:cs="Calibri"/>
                <w:i/>
                <w:iCs/>
                <w:sz w:val="22"/>
                <w:szCs w:val="22"/>
                <w:lang w:val="en-GB"/>
              </w:rPr>
              <w:t>Apply transferable academic skills of critical listening and academic writing about music.</w:t>
            </w:r>
          </w:p>
        </w:tc>
        <w:tc>
          <w:tcPr>
            <w:tcW w:w="3530" w:type="dxa"/>
            <w:tcMar>
              <w:left w:w="105" w:type="dxa"/>
              <w:right w:w="105" w:type="dxa"/>
            </w:tcMar>
          </w:tcPr>
          <w:p w:rsidR="3AABB19D" w:rsidRDefault="4BBBA16F" w:rsidP="58F7030C">
            <w:pPr>
              <w:rPr>
                <w:rFonts w:ascii="Calibri" w:eastAsia="Calibri" w:hAnsi="Calibri" w:cs="Calibri"/>
                <w:i/>
                <w:iCs/>
                <w:sz w:val="22"/>
                <w:szCs w:val="22"/>
                <w:lang w:val="en-GB"/>
              </w:rPr>
            </w:pPr>
            <w:r w:rsidRPr="58F7030C">
              <w:rPr>
                <w:rFonts w:ascii="Calibri" w:eastAsia="Calibri" w:hAnsi="Calibri" w:cs="Calibri"/>
                <w:i/>
                <w:iCs/>
                <w:sz w:val="22"/>
                <w:szCs w:val="22"/>
                <w:lang w:val="en-GB"/>
              </w:rPr>
              <w:t>The outcomes are framed with active verbs</w:t>
            </w:r>
            <w:r w:rsidR="520DF16E" w:rsidRPr="58F7030C">
              <w:rPr>
                <w:rFonts w:ascii="Calibri" w:eastAsia="Calibri" w:hAnsi="Calibri" w:cs="Calibri"/>
                <w:i/>
                <w:iCs/>
                <w:sz w:val="22"/>
                <w:szCs w:val="22"/>
                <w:lang w:val="en-GB"/>
              </w:rPr>
              <w:t xml:space="preserve"> and communicate what achievement looks like.</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Title</w:t>
            </w:r>
          </w:p>
          <w:p w:rsidR="3AABB19D" w:rsidRDefault="3AABB19D" w:rsidP="3AABB19D">
            <w:pPr>
              <w:rPr>
                <w:rFonts w:ascii="Calibri" w:eastAsia="Calibri" w:hAnsi="Calibri" w:cs="Calibri"/>
                <w:b/>
                <w:bCs/>
                <w:i/>
                <w:iCs/>
                <w:color w:val="000000" w:themeColor="text1"/>
                <w:sz w:val="22"/>
                <w:szCs w:val="22"/>
              </w:rPr>
            </w:pPr>
          </w:p>
          <w:p w:rsidR="3AABB19D" w:rsidRDefault="3AABB19D" w:rsidP="3AABB19D">
            <w:pPr>
              <w:rPr>
                <w:rFonts w:ascii="Calibri" w:eastAsia="Calibri" w:hAnsi="Calibri" w:cs="Calibri"/>
                <w:color w:val="000000" w:themeColor="text1"/>
                <w:sz w:val="22"/>
                <w:szCs w:val="22"/>
              </w:rPr>
            </w:pPr>
            <w:r w:rsidRPr="3AABB19D">
              <w:rPr>
                <w:rFonts w:ascii="Calibri" w:eastAsia="Calibri" w:hAnsi="Calibri" w:cs="Calibri"/>
                <w:color w:val="000000" w:themeColor="text1"/>
                <w:sz w:val="22"/>
                <w:szCs w:val="22"/>
                <w:lang w:val="en-GB"/>
              </w:rPr>
              <w:t>What do you plan to call your course?</w:t>
            </w:r>
          </w:p>
        </w:tc>
        <w:tc>
          <w:tcPr>
            <w:tcW w:w="5985" w:type="dxa"/>
            <w:tcMar>
              <w:left w:w="105" w:type="dxa"/>
              <w:right w:w="105" w:type="dxa"/>
            </w:tcMar>
          </w:tcPr>
          <w:p w:rsidR="7AC3CC83" w:rsidRDefault="7AC3CC83" w:rsidP="3AABB19D">
            <w:pPr>
              <w:rPr>
                <w:rFonts w:ascii="Calibri" w:eastAsia="Calibri" w:hAnsi="Calibri" w:cs="Calibri"/>
                <w:i/>
                <w:iCs/>
                <w:color w:val="000000" w:themeColor="text1"/>
                <w:sz w:val="22"/>
                <w:szCs w:val="22"/>
                <w:lang w:val="en-GB"/>
              </w:rPr>
            </w:pPr>
            <w:r w:rsidRPr="3AABB19D">
              <w:rPr>
                <w:rFonts w:ascii="Calibri" w:eastAsia="Calibri" w:hAnsi="Calibri" w:cs="Calibri"/>
                <w:b/>
                <w:bCs/>
                <w:i/>
                <w:iCs/>
                <w:sz w:val="22"/>
                <w:szCs w:val="22"/>
                <w:lang w:val="en-GB"/>
              </w:rPr>
              <w:t>Writing about Music</w:t>
            </w:r>
          </w:p>
        </w:tc>
        <w:tc>
          <w:tcPr>
            <w:tcW w:w="3530" w:type="dxa"/>
            <w:tcMar>
              <w:left w:w="105" w:type="dxa"/>
              <w:right w:w="105" w:type="dxa"/>
            </w:tcMar>
          </w:tcPr>
          <w:p w:rsidR="3AABB19D" w:rsidRDefault="70F9506C" w:rsidP="58F7030C">
            <w:pPr>
              <w:rPr>
                <w:rFonts w:ascii="Calibri" w:eastAsia="Calibri" w:hAnsi="Calibri" w:cs="Calibri"/>
                <w:i/>
                <w:iCs/>
                <w:sz w:val="22"/>
                <w:szCs w:val="22"/>
                <w:lang w:val="en-GB"/>
              </w:rPr>
            </w:pPr>
            <w:r w:rsidRPr="58F7030C">
              <w:rPr>
                <w:rFonts w:ascii="Calibri" w:eastAsia="Calibri" w:hAnsi="Calibri" w:cs="Calibri"/>
                <w:i/>
                <w:iCs/>
                <w:sz w:val="22"/>
                <w:szCs w:val="22"/>
                <w:lang w:val="en-GB"/>
              </w:rPr>
              <w:t>The course title should clearly communicate what the course is about.</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Domain</w:t>
            </w:r>
          </w:p>
          <w:p w:rsidR="3AABB19D" w:rsidRDefault="3AABB19D" w:rsidP="3AABB19D">
            <w:pPr>
              <w:rPr>
                <w:rFonts w:ascii="Calibri" w:eastAsia="Calibri" w:hAnsi="Calibri" w:cs="Calibri"/>
                <w:color w:val="000000" w:themeColor="text1"/>
                <w:sz w:val="22"/>
                <w:szCs w:val="22"/>
              </w:rPr>
            </w:pPr>
          </w:p>
          <w:p w:rsidR="3AABB19D" w:rsidRDefault="3AABB19D" w:rsidP="3AABB19D">
            <w:pPr>
              <w:rPr>
                <w:rFonts w:ascii="Calibri" w:eastAsia="Calibri" w:hAnsi="Calibri" w:cs="Calibri"/>
                <w:color w:val="000000" w:themeColor="text1"/>
                <w:sz w:val="22"/>
                <w:szCs w:val="22"/>
              </w:rPr>
            </w:pPr>
            <w:r w:rsidRPr="3AABB19D">
              <w:rPr>
                <w:rFonts w:ascii="Calibri" w:eastAsia="Calibri" w:hAnsi="Calibri" w:cs="Calibri"/>
                <w:color w:val="000000" w:themeColor="text1"/>
                <w:sz w:val="22"/>
                <w:szCs w:val="22"/>
                <w:lang w:val="en-GB"/>
              </w:rPr>
              <w:t>Which areas does the course focus on?</w:t>
            </w:r>
          </w:p>
        </w:tc>
        <w:tc>
          <w:tcPr>
            <w:tcW w:w="5985" w:type="dxa"/>
            <w:tcMar>
              <w:left w:w="105" w:type="dxa"/>
              <w:right w:w="105" w:type="dxa"/>
            </w:tcMar>
          </w:tcPr>
          <w:p w:rsidR="1F9A85E7" w:rsidRDefault="1F9A85E7" w:rsidP="3AABB19D">
            <w:pPr>
              <w:rPr>
                <w:rFonts w:ascii="Calibri" w:eastAsia="Calibri" w:hAnsi="Calibri" w:cs="Calibri"/>
                <w:i/>
                <w:iCs/>
                <w:sz w:val="22"/>
                <w:szCs w:val="22"/>
                <w:lang w:val="en-GB"/>
              </w:rPr>
            </w:pPr>
            <w:r w:rsidRPr="3AABB19D">
              <w:rPr>
                <w:rFonts w:ascii="Calibri" w:eastAsia="Calibri" w:hAnsi="Calibri" w:cs="Calibri"/>
                <w:b/>
                <w:bCs/>
                <w:i/>
                <w:iCs/>
                <w:sz w:val="22"/>
                <w:szCs w:val="22"/>
                <w:lang w:val="en-GB"/>
              </w:rPr>
              <w:t xml:space="preserve">Week 1: Sonic environments: What is critical listening? </w:t>
            </w:r>
          </w:p>
          <w:p w:rsidR="1F9A85E7" w:rsidRDefault="1F9A85E7" w:rsidP="3AABB19D">
            <w:pPr>
              <w:pStyle w:val="ListParagraph"/>
              <w:numPr>
                <w:ilvl w:val="0"/>
                <w:numId w:val="11"/>
              </w:numPr>
              <w:rPr>
                <w:rFonts w:ascii="Calibri" w:eastAsia="Calibri" w:hAnsi="Calibri" w:cs="Calibri"/>
                <w:i/>
                <w:iCs/>
                <w:sz w:val="22"/>
                <w:szCs w:val="22"/>
                <w:lang w:val="en-GB"/>
              </w:rPr>
            </w:pPr>
            <w:r w:rsidRPr="3AABB19D">
              <w:rPr>
                <w:i/>
                <w:iCs/>
                <w:sz w:val="22"/>
                <w:szCs w:val="22"/>
                <w:lang w:val="en-GB"/>
              </w:rPr>
              <w:t>Understanding and evaluating musical sounds</w:t>
            </w:r>
          </w:p>
          <w:p w:rsidR="1F9A85E7" w:rsidRDefault="1F9A85E7" w:rsidP="3AABB19D">
            <w:pPr>
              <w:pStyle w:val="ListParagraph"/>
              <w:numPr>
                <w:ilvl w:val="0"/>
                <w:numId w:val="11"/>
              </w:numPr>
              <w:rPr>
                <w:rFonts w:ascii="Calibri" w:eastAsia="Calibri" w:hAnsi="Calibri" w:cs="Calibri"/>
                <w:i/>
                <w:iCs/>
                <w:sz w:val="22"/>
                <w:szCs w:val="22"/>
                <w:lang w:val="en-GB"/>
              </w:rPr>
            </w:pPr>
            <w:r w:rsidRPr="3AABB19D">
              <w:rPr>
                <w:i/>
                <w:iCs/>
                <w:sz w:val="22"/>
                <w:szCs w:val="22"/>
                <w:lang w:val="en-GB"/>
              </w:rPr>
              <w:t>Using technical and figurative musical vocabulary</w:t>
            </w:r>
          </w:p>
          <w:p w:rsidR="1F9A85E7" w:rsidRDefault="1F9A85E7" w:rsidP="3AABB19D">
            <w:pPr>
              <w:rPr>
                <w:rFonts w:ascii="Calibri" w:eastAsia="Calibri" w:hAnsi="Calibri" w:cs="Calibri"/>
                <w:i/>
                <w:iCs/>
                <w:sz w:val="22"/>
                <w:szCs w:val="22"/>
                <w:lang w:val="en-GB"/>
              </w:rPr>
            </w:pPr>
            <w:r w:rsidRPr="3AABB19D">
              <w:rPr>
                <w:rFonts w:ascii="Calibri" w:eastAsia="Calibri" w:hAnsi="Calibri" w:cs="Calibri"/>
                <w:b/>
                <w:bCs/>
                <w:i/>
                <w:iCs/>
                <w:sz w:val="22"/>
                <w:szCs w:val="22"/>
                <w:lang w:val="en-GB"/>
              </w:rPr>
              <w:t>Week 2: Musical stylistics: Describing what we hear</w:t>
            </w:r>
          </w:p>
          <w:p w:rsidR="1F9A85E7" w:rsidRDefault="1F9A85E7" w:rsidP="3AABB19D">
            <w:pPr>
              <w:pStyle w:val="ListParagraph"/>
              <w:numPr>
                <w:ilvl w:val="0"/>
                <w:numId w:val="10"/>
              </w:numPr>
              <w:rPr>
                <w:rFonts w:ascii="Calibri" w:eastAsia="Calibri" w:hAnsi="Calibri" w:cs="Calibri"/>
                <w:i/>
                <w:iCs/>
                <w:sz w:val="22"/>
                <w:szCs w:val="22"/>
                <w:lang w:val="en-GB"/>
              </w:rPr>
            </w:pPr>
            <w:r w:rsidRPr="3AABB19D">
              <w:rPr>
                <w:rFonts w:ascii="Calibri" w:eastAsia="Calibri" w:hAnsi="Calibri" w:cs="Calibri"/>
                <w:i/>
                <w:iCs/>
                <w:sz w:val="22"/>
                <w:szCs w:val="22"/>
                <w:lang w:val="en-GB"/>
              </w:rPr>
              <w:t>Finding and evaluating sources</w:t>
            </w:r>
          </w:p>
          <w:p w:rsidR="1F9A85E7" w:rsidRDefault="1F9A85E7" w:rsidP="3AABB19D">
            <w:pPr>
              <w:pStyle w:val="ListParagraph"/>
              <w:numPr>
                <w:ilvl w:val="0"/>
                <w:numId w:val="10"/>
              </w:numPr>
              <w:rPr>
                <w:rFonts w:ascii="Calibri" w:eastAsia="Calibri" w:hAnsi="Calibri" w:cs="Calibri"/>
                <w:i/>
                <w:iCs/>
                <w:sz w:val="22"/>
                <w:szCs w:val="22"/>
                <w:lang w:val="en-GB"/>
              </w:rPr>
            </w:pPr>
            <w:r w:rsidRPr="3AABB19D">
              <w:rPr>
                <w:rFonts w:ascii="Calibri" w:eastAsia="Calibri" w:hAnsi="Calibri" w:cs="Calibri"/>
                <w:i/>
                <w:iCs/>
                <w:sz w:val="22"/>
                <w:szCs w:val="22"/>
                <w:lang w:val="en-GB"/>
              </w:rPr>
              <w:t>Describing a piece of music</w:t>
            </w:r>
          </w:p>
          <w:p w:rsidR="1F9A85E7" w:rsidRDefault="1F9A85E7" w:rsidP="3AABB19D">
            <w:pPr>
              <w:rPr>
                <w:rFonts w:ascii="Calibri" w:eastAsia="Calibri" w:hAnsi="Calibri" w:cs="Calibri"/>
                <w:i/>
                <w:iCs/>
                <w:sz w:val="22"/>
                <w:szCs w:val="22"/>
                <w:lang w:val="en-GB"/>
              </w:rPr>
            </w:pPr>
            <w:r w:rsidRPr="3AABB19D">
              <w:rPr>
                <w:rFonts w:ascii="Calibri" w:eastAsia="Calibri" w:hAnsi="Calibri" w:cs="Calibri"/>
                <w:b/>
                <w:bCs/>
                <w:i/>
                <w:iCs/>
                <w:sz w:val="22"/>
                <w:szCs w:val="22"/>
                <w:lang w:val="en-GB"/>
              </w:rPr>
              <w:t>Week 3: Crafting an argument: Using persuasive evidence</w:t>
            </w:r>
          </w:p>
          <w:p w:rsidR="1F9A85E7" w:rsidRDefault="1F9A85E7" w:rsidP="3AABB19D">
            <w:pPr>
              <w:pStyle w:val="ListParagraph"/>
              <w:numPr>
                <w:ilvl w:val="0"/>
                <w:numId w:val="9"/>
              </w:numPr>
              <w:rPr>
                <w:rFonts w:ascii="Calibri" w:eastAsia="Calibri" w:hAnsi="Calibri" w:cs="Calibri"/>
                <w:i/>
                <w:iCs/>
                <w:sz w:val="22"/>
                <w:szCs w:val="22"/>
                <w:lang w:val="en-GB"/>
              </w:rPr>
            </w:pPr>
            <w:r w:rsidRPr="3AABB19D">
              <w:rPr>
                <w:rFonts w:ascii="Calibri" w:eastAsia="Calibri" w:hAnsi="Calibri" w:cs="Calibri"/>
                <w:i/>
                <w:iCs/>
                <w:sz w:val="22"/>
                <w:szCs w:val="22"/>
                <w:lang w:val="en-GB"/>
              </w:rPr>
              <w:t>Analysing primary sources for evidence</w:t>
            </w:r>
          </w:p>
          <w:p w:rsidR="1F9A85E7" w:rsidRDefault="1F9A85E7" w:rsidP="3AABB19D">
            <w:pPr>
              <w:pStyle w:val="ListParagraph"/>
              <w:numPr>
                <w:ilvl w:val="0"/>
                <w:numId w:val="9"/>
              </w:numPr>
              <w:rPr>
                <w:rFonts w:ascii="Calibri" w:eastAsia="Calibri" w:hAnsi="Calibri" w:cs="Calibri"/>
                <w:i/>
                <w:iCs/>
                <w:sz w:val="22"/>
                <w:szCs w:val="22"/>
                <w:lang w:val="en-GB"/>
              </w:rPr>
            </w:pPr>
            <w:r w:rsidRPr="3AABB19D">
              <w:rPr>
                <w:rFonts w:ascii="Calibri" w:eastAsia="Calibri" w:hAnsi="Calibri" w:cs="Calibri"/>
                <w:i/>
                <w:iCs/>
                <w:sz w:val="22"/>
                <w:szCs w:val="22"/>
                <w:lang w:val="en-GB"/>
              </w:rPr>
              <w:t>Developing a research question and thesis</w:t>
            </w:r>
          </w:p>
          <w:p w:rsidR="1F9A85E7" w:rsidRDefault="1F9A85E7" w:rsidP="3AABB19D">
            <w:pPr>
              <w:rPr>
                <w:rFonts w:ascii="Calibri" w:eastAsia="Calibri" w:hAnsi="Calibri" w:cs="Calibri"/>
                <w:i/>
                <w:iCs/>
                <w:sz w:val="22"/>
                <w:szCs w:val="22"/>
                <w:lang w:val="en-GB"/>
              </w:rPr>
            </w:pPr>
            <w:r w:rsidRPr="3AABB19D">
              <w:rPr>
                <w:rFonts w:ascii="Calibri" w:eastAsia="Calibri" w:hAnsi="Calibri" w:cs="Calibri"/>
                <w:b/>
                <w:bCs/>
                <w:i/>
                <w:iCs/>
                <w:sz w:val="22"/>
                <w:szCs w:val="22"/>
                <w:lang w:val="en-GB"/>
              </w:rPr>
              <w:t>Week 4: Writing about music and beyond</w:t>
            </w:r>
          </w:p>
          <w:p w:rsidR="1F9A85E7" w:rsidRDefault="1F9A85E7" w:rsidP="3AABB19D">
            <w:pPr>
              <w:pStyle w:val="ListParagraph"/>
              <w:numPr>
                <w:ilvl w:val="0"/>
                <w:numId w:val="8"/>
              </w:numPr>
              <w:rPr>
                <w:rFonts w:ascii="Calibri" w:eastAsia="Calibri" w:hAnsi="Calibri" w:cs="Calibri"/>
                <w:i/>
                <w:iCs/>
                <w:sz w:val="22"/>
                <w:szCs w:val="22"/>
                <w:lang w:val="en-GB"/>
              </w:rPr>
            </w:pPr>
            <w:r w:rsidRPr="3AABB19D">
              <w:rPr>
                <w:rFonts w:ascii="Calibri" w:eastAsia="Calibri" w:hAnsi="Calibri" w:cs="Calibri"/>
                <w:i/>
                <w:iCs/>
                <w:sz w:val="22"/>
                <w:szCs w:val="22"/>
                <w:lang w:val="en-GB"/>
              </w:rPr>
              <w:t>Structuring a music review</w:t>
            </w:r>
          </w:p>
          <w:p w:rsidR="1F9A85E7" w:rsidRDefault="1F9A85E7" w:rsidP="3AABB19D">
            <w:pPr>
              <w:pStyle w:val="ListParagraph"/>
              <w:numPr>
                <w:ilvl w:val="0"/>
                <w:numId w:val="8"/>
              </w:numPr>
              <w:rPr>
                <w:rFonts w:ascii="Calibri" w:eastAsia="Calibri" w:hAnsi="Calibri" w:cs="Calibri"/>
                <w:i/>
                <w:iCs/>
                <w:sz w:val="22"/>
                <w:szCs w:val="22"/>
                <w:lang w:val="en-GB"/>
              </w:rPr>
            </w:pPr>
            <w:r w:rsidRPr="3AABB19D">
              <w:rPr>
                <w:rFonts w:ascii="Calibri" w:eastAsia="Calibri" w:hAnsi="Calibri" w:cs="Calibri"/>
                <w:i/>
                <w:iCs/>
                <w:sz w:val="22"/>
                <w:szCs w:val="22"/>
                <w:lang w:val="en-GB"/>
              </w:rPr>
              <w:t>Understanding academic and professional pathways</w:t>
            </w:r>
            <w:r w:rsidR="1D883C42" w:rsidRPr="3AABB19D">
              <w:rPr>
                <w:rFonts w:ascii="Calibri" w:eastAsia="Calibri" w:hAnsi="Calibri" w:cs="Calibri"/>
                <w:i/>
                <w:iCs/>
                <w:sz w:val="22"/>
                <w:szCs w:val="22"/>
                <w:lang w:val="en-GB"/>
              </w:rPr>
              <w:t>.</w:t>
            </w:r>
          </w:p>
        </w:tc>
        <w:tc>
          <w:tcPr>
            <w:tcW w:w="3530" w:type="dxa"/>
            <w:tcMar>
              <w:left w:w="105" w:type="dxa"/>
              <w:right w:w="105" w:type="dxa"/>
            </w:tcMar>
          </w:tcPr>
          <w:p w:rsidR="3AABB19D" w:rsidRDefault="0084AE6F" w:rsidP="58F7030C">
            <w:pPr>
              <w:rPr>
                <w:rFonts w:ascii="Calibri" w:eastAsia="Calibri" w:hAnsi="Calibri" w:cs="Calibri"/>
                <w:sz w:val="22"/>
                <w:szCs w:val="22"/>
                <w:lang w:val="en-GB"/>
              </w:rPr>
            </w:pPr>
            <w:r w:rsidRPr="58F7030C">
              <w:rPr>
                <w:rFonts w:ascii="Calibri" w:eastAsia="Calibri" w:hAnsi="Calibri" w:cs="Calibri"/>
                <w:i/>
                <w:iCs/>
                <w:color w:val="000000" w:themeColor="text1"/>
                <w:sz w:val="22"/>
                <w:szCs w:val="22"/>
                <w:lang w:val="en-GB"/>
              </w:rPr>
              <w:t xml:space="preserve">This </w:t>
            </w:r>
            <w:r w:rsidR="1E659B4D" w:rsidRPr="58F7030C">
              <w:rPr>
                <w:rFonts w:ascii="Calibri" w:eastAsia="Calibri" w:hAnsi="Calibri" w:cs="Calibri"/>
                <w:i/>
                <w:iCs/>
                <w:color w:val="000000" w:themeColor="text1"/>
                <w:sz w:val="22"/>
                <w:szCs w:val="22"/>
                <w:lang w:val="en-GB"/>
              </w:rPr>
              <w:t>section summarises the learning</w:t>
            </w:r>
            <w:r w:rsidRPr="58F7030C">
              <w:rPr>
                <w:rFonts w:ascii="Calibri" w:eastAsia="Calibri" w:hAnsi="Calibri" w:cs="Calibri"/>
                <w:i/>
                <w:iCs/>
                <w:color w:val="000000" w:themeColor="text1"/>
                <w:sz w:val="22"/>
                <w:szCs w:val="22"/>
                <w:lang w:val="en-GB"/>
              </w:rPr>
              <w:t xml:space="preserve"> journey learners will take through the course – it </w:t>
            </w:r>
            <w:r w:rsidR="0A42F775" w:rsidRPr="58F7030C">
              <w:rPr>
                <w:rFonts w:ascii="Calibri" w:eastAsia="Calibri" w:hAnsi="Calibri" w:cs="Calibri"/>
                <w:i/>
                <w:iCs/>
                <w:color w:val="000000" w:themeColor="text1"/>
                <w:sz w:val="22"/>
                <w:szCs w:val="22"/>
                <w:lang w:val="en-GB"/>
              </w:rPr>
              <w:t xml:space="preserve">explains what the course covers and how it </w:t>
            </w:r>
            <w:r w:rsidRPr="58F7030C">
              <w:rPr>
                <w:rFonts w:ascii="Calibri" w:eastAsia="Calibri" w:hAnsi="Calibri" w:cs="Calibri"/>
                <w:i/>
                <w:iCs/>
                <w:color w:val="000000" w:themeColor="text1"/>
                <w:sz w:val="22"/>
                <w:szCs w:val="22"/>
                <w:lang w:val="en-GB"/>
              </w:rPr>
              <w:t>buil</w:t>
            </w:r>
            <w:r w:rsidR="31880195" w:rsidRPr="58F7030C">
              <w:rPr>
                <w:rFonts w:ascii="Calibri" w:eastAsia="Calibri" w:hAnsi="Calibri" w:cs="Calibri"/>
                <w:i/>
                <w:iCs/>
                <w:color w:val="000000" w:themeColor="text1"/>
                <w:sz w:val="22"/>
                <w:szCs w:val="22"/>
                <w:lang w:val="en-GB"/>
              </w:rPr>
              <w:t>ds</w:t>
            </w:r>
            <w:r w:rsidRPr="58F7030C">
              <w:rPr>
                <w:rFonts w:ascii="Calibri" w:eastAsia="Calibri" w:hAnsi="Calibri" w:cs="Calibri"/>
                <w:i/>
                <w:iCs/>
                <w:color w:val="000000" w:themeColor="text1"/>
                <w:sz w:val="22"/>
                <w:szCs w:val="22"/>
                <w:lang w:val="en-GB"/>
              </w:rPr>
              <w:t xml:space="preserve"> on what has gone before and anticipat</w:t>
            </w:r>
            <w:r w:rsidR="5DDB7E2A" w:rsidRPr="58F7030C">
              <w:rPr>
                <w:rFonts w:ascii="Calibri" w:eastAsia="Calibri" w:hAnsi="Calibri" w:cs="Calibri"/>
                <w:i/>
                <w:iCs/>
                <w:color w:val="000000" w:themeColor="text1"/>
                <w:sz w:val="22"/>
                <w:szCs w:val="22"/>
                <w:lang w:val="en-GB"/>
              </w:rPr>
              <w:t>es</w:t>
            </w:r>
            <w:r w:rsidRPr="58F7030C">
              <w:rPr>
                <w:rFonts w:ascii="Calibri" w:eastAsia="Calibri" w:hAnsi="Calibri" w:cs="Calibri"/>
                <w:i/>
                <w:iCs/>
                <w:color w:val="000000" w:themeColor="text1"/>
                <w:sz w:val="22"/>
                <w:szCs w:val="22"/>
                <w:lang w:val="en-GB"/>
              </w:rPr>
              <w:t xml:space="preserve"> what is to come.</w:t>
            </w:r>
          </w:p>
          <w:p w:rsidR="3AABB19D" w:rsidRDefault="3AABB19D" w:rsidP="58F7030C">
            <w:pPr>
              <w:rPr>
                <w:rFonts w:ascii="Calibri" w:eastAsia="Calibri" w:hAnsi="Calibri" w:cs="Calibri"/>
                <w:b/>
                <w:bCs/>
                <w:i/>
                <w:iCs/>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Primary objective of the course or key performance indicator (KPI)</w:t>
            </w:r>
          </w:p>
        </w:tc>
        <w:tc>
          <w:tcPr>
            <w:tcW w:w="5985" w:type="dxa"/>
            <w:tcMar>
              <w:left w:w="105" w:type="dxa"/>
              <w:right w:w="105" w:type="dxa"/>
            </w:tcMar>
          </w:tcPr>
          <w:p w:rsidR="45FBBAE4" w:rsidRDefault="45FBBAE4" w:rsidP="3AABB19D">
            <w:pPr>
              <w:rPr>
                <w:rFonts w:ascii="Calibri" w:eastAsia="Calibri" w:hAnsi="Calibri" w:cs="Calibri"/>
                <w:b/>
                <w:bCs/>
                <w:i/>
                <w:iCs/>
                <w:color w:val="000000" w:themeColor="text1"/>
                <w:sz w:val="22"/>
                <w:szCs w:val="22"/>
                <w:lang w:val="en-GB"/>
              </w:rPr>
            </w:pPr>
            <w:r w:rsidRPr="3AABB19D">
              <w:rPr>
                <w:b/>
                <w:bCs/>
                <w:i/>
                <w:iCs/>
                <w:color w:val="000000" w:themeColor="text1"/>
                <w:sz w:val="22"/>
                <w:szCs w:val="22"/>
                <w:lang w:val="en-GB"/>
              </w:rPr>
              <w:t xml:space="preserve">Home students </w:t>
            </w:r>
          </w:p>
          <w:p w:rsidR="45FBBAE4" w:rsidRDefault="45FBBAE4" w:rsidP="3AABB19D">
            <w:pPr>
              <w:rPr>
                <w:rFonts w:ascii="Calibri" w:eastAsia="Calibri" w:hAnsi="Calibri" w:cs="Calibri"/>
                <w:i/>
                <w:iCs/>
                <w:color w:val="000000" w:themeColor="text1"/>
                <w:sz w:val="22"/>
                <w:szCs w:val="22"/>
                <w:lang w:val="en-GB"/>
              </w:rPr>
            </w:pPr>
            <w:r w:rsidRPr="3AABB19D">
              <w:rPr>
                <w:i/>
                <w:iCs/>
                <w:color w:val="000000" w:themeColor="text1"/>
                <w:sz w:val="22"/>
                <w:szCs w:val="22"/>
                <w:lang w:val="en-GB"/>
              </w:rPr>
              <w:t>The ‘talent pipeline’ in music in the UK is significantly threatened by the challenges faced at the level of secondary education.</w:t>
            </w:r>
          </w:p>
          <w:p w:rsidR="45FBBAE4" w:rsidRDefault="45FBBAE4" w:rsidP="3AABB19D">
            <w:pPr>
              <w:rPr>
                <w:rFonts w:ascii="Calibri" w:eastAsia="Calibri" w:hAnsi="Calibri" w:cs="Calibri"/>
                <w:i/>
                <w:iCs/>
                <w:color w:val="000000" w:themeColor="text1"/>
                <w:sz w:val="22"/>
                <w:szCs w:val="22"/>
                <w:lang w:val="en-GB"/>
              </w:rPr>
            </w:pPr>
            <w:r w:rsidRPr="3AABB19D">
              <w:rPr>
                <w:i/>
                <w:iCs/>
                <w:color w:val="000000" w:themeColor="text1"/>
                <w:sz w:val="22"/>
                <w:szCs w:val="22"/>
                <w:lang w:val="en-GB"/>
              </w:rPr>
              <w:t xml:space="preserve">According to the Joint Council for Qualifications, just 5493 students sat A-Level Music in 2023, a 7% fall </w:t>
            </w:r>
            <w:proofErr w:type="gramStart"/>
            <w:r w:rsidRPr="3AABB19D">
              <w:rPr>
                <w:i/>
                <w:iCs/>
                <w:color w:val="000000" w:themeColor="text1"/>
                <w:sz w:val="22"/>
                <w:szCs w:val="22"/>
                <w:lang w:val="en-GB"/>
              </w:rPr>
              <w:t>on</w:t>
            </w:r>
            <w:proofErr w:type="gramEnd"/>
            <w:r w:rsidRPr="3AABB19D">
              <w:rPr>
                <w:i/>
                <w:iCs/>
                <w:color w:val="000000" w:themeColor="text1"/>
                <w:sz w:val="22"/>
                <w:szCs w:val="22"/>
                <w:lang w:val="en-GB"/>
              </w:rPr>
              <w:t xml:space="preserve"> 2022. The reasons for this fall are complex and include the exclusion of arts subjects from the English Baccalaureate since 2010 and pressures on school budgets which have led to significant numbers of schools being unable to offer A-level Music at all.</w:t>
            </w:r>
          </w:p>
          <w:p w:rsidR="45FBBAE4" w:rsidRDefault="45FBBAE4" w:rsidP="3AABB19D">
            <w:pPr>
              <w:rPr>
                <w:rFonts w:ascii="Calibri" w:eastAsia="Calibri" w:hAnsi="Calibri" w:cs="Calibri"/>
                <w:b/>
                <w:bCs/>
                <w:i/>
                <w:iCs/>
                <w:color w:val="000000" w:themeColor="text1"/>
                <w:sz w:val="22"/>
                <w:szCs w:val="22"/>
                <w:lang w:val="en-GB"/>
              </w:rPr>
            </w:pPr>
            <w:r w:rsidRPr="3AABB19D">
              <w:rPr>
                <w:b/>
                <w:bCs/>
                <w:i/>
                <w:iCs/>
                <w:color w:val="000000" w:themeColor="text1"/>
                <w:sz w:val="22"/>
                <w:szCs w:val="22"/>
                <w:lang w:val="en-GB"/>
              </w:rPr>
              <w:t>International students</w:t>
            </w:r>
          </w:p>
          <w:p w:rsidR="45FBBAE4" w:rsidRDefault="45FBBAE4" w:rsidP="3AABB19D">
            <w:pPr>
              <w:rPr>
                <w:rFonts w:ascii="Calibri" w:eastAsia="Calibri" w:hAnsi="Calibri" w:cs="Calibri"/>
                <w:i/>
                <w:iCs/>
                <w:color w:val="000000" w:themeColor="text1"/>
                <w:sz w:val="22"/>
                <w:szCs w:val="22"/>
                <w:lang w:val="en-GB"/>
              </w:rPr>
            </w:pPr>
            <w:r w:rsidRPr="3AABB19D">
              <w:rPr>
                <w:i/>
                <w:iCs/>
                <w:color w:val="000000" w:themeColor="text1"/>
                <w:sz w:val="22"/>
                <w:szCs w:val="22"/>
                <w:lang w:val="en-GB"/>
              </w:rPr>
              <w:t>One of the historic challenges around international recruitment is the ability of international students to demonstrate their academic capabilities in music. This was in part due to the UK-focused nature of the previous set of admissions standards which included graded exams (ABRSM or equivalent) that are difficult and expensive to access from abroad.</w:t>
            </w:r>
          </w:p>
          <w:p w:rsidR="3AABB19D" w:rsidRDefault="3AABB19D" w:rsidP="3AABB19D">
            <w:pPr>
              <w:rPr>
                <w:rFonts w:ascii="Calibri" w:eastAsia="Calibri" w:hAnsi="Calibri" w:cs="Calibri"/>
                <w:i/>
                <w:iCs/>
                <w:color w:val="000000" w:themeColor="text1"/>
                <w:sz w:val="22"/>
                <w:szCs w:val="22"/>
                <w:lang w:val="en-GB"/>
              </w:rPr>
            </w:pPr>
          </w:p>
          <w:p w:rsidR="45FBBAE4" w:rsidRDefault="45FBBAE4" w:rsidP="3AABB19D">
            <w:pPr>
              <w:rPr>
                <w:rFonts w:ascii="Calibri" w:eastAsia="Calibri" w:hAnsi="Calibri" w:cs="Calibri"/>
                <w:i/>
                <w:iCs/>
                <w:color w:val="000000" w:themeColor="text1"/>
                <w:sz w:val="22"/>
                <w:szCs w:val="22"/>
                <w:lang w:val="en-GB"/>
              </w:rPr>
            </w:pPr>
            <w:r w:rsidRPr="3AABB19D">
              <w:rPr>
                <w:i/>
                <w:iCs/>
                <w:color w:val="000000" w:themeColor="text1"/>
                <w:sz w:val="22"/>
                <w:szCs w:val="22"/>
                <w:lang w:val="en-GB"/>
              </w:rPr>
              <w:t>Through focusing on the key skills for engaging in academic music (research/writing and notation), we hope to support a wide range of students in their transition to tertiary academic study.</w:t>
            </w:r>
          </w:p>
          <w:p w:rsidR="3AABB19D" w:rsidRDefault="3AABB19D" w:rsidP="3AABB19D">
            <w:pPr>
              <w:rPr>
                <w:rFonts w:ascii="Calibri" w:eastAsia="Calibri" w:hAnsi="Calibri" w:cs="Calibri"/>
                <w:i/>
                <w:iCs/>
                <w:color w:val="000000" w:themeColor="text1"/>
                <w:sz w:val="22"/>
                <w:szCs w:val="22"/>
                <w:lang w:val="en-GB"/>
              </w:rPr>
            </w:pPr>
          </w:p>
          <w:p w:rsidR="45FBBAE4" w:rsidRDefault="45FBBAE4" w:rsidP="7A6C7F8A">
            <w:pPr>
              <w:rPr>
                <w:rFonts w:ascii="Calibri" w:eastAsia="Calibri" w:hAnsi="Calibri" w:cs="Calibri"/>
                <w:i/>
                <w:iCs/>
                <w:color w:val="000000" w:themeColor="text1"/>
                <w:sz w:val="22"/>
                <w:szCs w:val="22"/>
              </w:rPr>
            </w:pPr>
            <w:r w:rsidRPr="7A6C7F8A">
              <w:rPr>
                <w:i/>
                <w:iCs/>
                <w:color w:val="000000" w:themeColor="text1"/>
                <w:sz w:val="22"/>
                <w:szCs w:val="22"/>
              </w:rPr>
              <w:t xml:space="preserve">In </w:t>
            </w:r>
            <w:proofErr w:type="gramStart"/>
            <w:r w:rsidRPr="7A6C7F8A">
              <w:rPr>
                <w:i/>
                <w:iCs/>
                <w:color w:val="000000" w:themeColor="text1"/>
                <w:sz w:val="22"/>
                <w:szCs w:val="22"/>
              </w:rPr>
              <w:t>both of these</w:t>
            </w:r>
            <w:proofErr w:type="gramEnd"/>
            <w:r w:rsidRPr="7A6C7F8A">
              <w:rPr>
                <w:i/>
                <w:iCs/>
                <w:color w:val="000000" w:themeColor="text1"/>
                <w:sz w:val="22"/>
                <w:szCs w:val="22"/>
              </w:rPr>
              <w:t xml:space="preserve"> populations, the course will serve as tools for recruitment amongst populations which are currently underrepresented in </w:t>
            </w:r>
            <w:proofErr w:type="gramStart"/>
            <w:r w:rsidRPr="7A6C7F8A">
              <w:rPr>
                <w:i/>
                <w:iCs/>
                <w:color w:val="000000" w:themeColor="text1"/>
                <w:sz w:val="22"/>
                <w:szCs w:val="22"/>
              </w:rPr>
              <w:t>Music</w:t>
            </w:r>
            <w:proofErr w:type="gramEnd"/>
            <w:r w:rsidRPr="7A6C7F8A">
              <w:rPr>
                <w:i/>
                <w:iCs/>
                <w:color w:val="000000" w:themeColor="text1"/>
                <w:sz w:val="22"/>
                <w:szCs w:val="22"/>
              </w:rPr>
              <w:t xml:space="preserve"> HE and may also appeal to post-offer students who are transitioning to university study at Leeds and who wish to improve their academic skills.  </w:t>
            </w:r>
          </w:p>
        </w:tc>
        <w:tc>
          <w:tcPr>
            <w:tcW w:w="3530" w:type="dxa"/>
            <w:tcMar>
              <w:left w:w="105" w:type="dxa"/>
              <w:right w:w="105" w:type="dxa"/>
            </w:tcMar>
          </w:tcPr>
          <w:p w:rsidR="3AABB19D" w:rsidRDefault="3FAD40D4" w:rsidP="58F7030C">
            <w:pPr>
              <w:rPr>
                <w:rFonts w:ascii="Aptos" w:eastAsia="Aptos" w:hAnsi="Aptos" w:cs="Aptos"/>
                <w:sz w:val="22"/>
                <w:szCs w:val="22"/>
                <w:lang w:val="en-GB"/>
              </w:rPr>
            </w:pPr>
            <w:r w:rsidRPr="58F7030C">
              <w:rPr>
                <w:rFonts w:ascii="Calibri" w:eastAsia="Calibri" w:hAnsi="Calibri" w:cs="Calibri"/>
                <w:i/>
                <w:iCs/>
                <w:color w:val="000000" w:themeColor="text1"/>
                <w:sz w:val="22"/>
                <w:szCs w:val="22"/>
                <w:lang w:val="en-GB"/>
              </w:rPr>
              <w:t>This section d</w:t>
            </w:r>
            <w:r w:rsidR="246119C5" w:rsidRPr="58F7030C">
              <w:rPr>
                <w:rFonts w:ascii="Calibri" w:eastAsia="Calibri" w:hAnsi="Calibri" w:cs="Calibri"/>
                <w:i/>
                <w:iCs/>
                <w:color w:val="000000" w:themeColor="text1"/>
                <w:sz w:val="22"/>
                <w:szCs w:val="22"/>
                <w:lang w:val="en-GB"/>
              </w:rPr>
              <w:t>etail</w:t>
            </w:r>
            <w:r w:rsidR="03DE40A5" w:rsidRPr="58F7030C">
              <w:rPr>
                <w:rFonts w:ascii="Calibri" w:eastAsia="Calibri" w:hAnsi="Calibri" w:cs="Calibri"/>
                <w:i/>
                <w:iCs/>
                <w:color w:val="000000" w:themeColor="text1"/>
                <w:sz w:val="22"/>
                <w:szCs w:val="22"/>
                <w:lang w:val="en-GB"/>
              </w:rPr>
              <w:t>s</w:t>
            </w:r>
            <w:r w:rsidR="246119C5" w:rsidRPr="58F7030C">
              <w:rPr>
                <w:rFonts w:ascii="Calibri" w:eastAsia="Calibri" w:hAnsi="Calibri" w:cs="Calibri"/>
                <w:i/>
                <w:iCs/>
                <w:color w:val="000000" w:themeColor="text1"/>
                <w:sz w:val="22"/>
                <w:szCs w:val="22"/>
                <w:lang w:val="en-GB"/>
              </w:rPr>
              <w:t xml:space="preserve"> the main reason for wanting to develop the course.  </w:t>
            </w:r>
            <w:r w:rsidR="187DC8AD" w:rsidRPr="58F7030C">
              <w:rPr>
                <w:rFonts w:ascii="Calibri" w:eastAsia="Calibri" w:hAnsi="Calibri" w:cs="Calibri"/>
                <w:i/>
                <w:iCs/>
                <w:color w:val="000000" w:themeColor="text1"/>
                <w:sz w:val="22"/>
                <w:szCs w:val="22"/>
                <w:lang w:val="en-GB"/>
              </w:rPr>
              <w:t>It also indicates how</w:t>
            </w:r>
            <w:r w:rsidR="246119C5" w:rsidRPr="58F7030C">
              <w:rPr>
                <w:rFonts w:ascii="Calibri" w:eastAsia="Calibri" w:hAnsi="Calibri" w:cs="Calibri"/>
                <w:i/>
                <w:iCs/>
                <w:color w:val="000000" w:themeColor="text1"/>
                <w:sz w:val="22"/>
                <w:szCs w:val="22"/>
                <w:lang w:val="en-GB"/>
              </w:rPr>
              <w:t xml:space="preserve"> success</w:t>
            </w:r>
            <w:r w:rsidR="23C9C463" w:rsidRPr="58F7030C">
              <w:rPr>
                <w:rFonts w:ascii="Calibri" w:eastAsia="Calibri" w:hAnsi="Calibri" w:cs="Calibri"/>
                <w:i/>
                <w:iCs/>
                <w:color w:val="000000" w:themeColor="text1"/>
                <w:sz w:val="22"/>
                <w:szCs w:val="22"/>
                <w:lang w:val="en-GB"/>
              </w:rPr>
              <w:t xml:space="preserve"> might be measured</w:t>
            </w:r>
            <w:r w:rsidR="246119C5" w:rsidRPr="58F7030C">
              <w:rPr>
                <w:rFonts w:ascii="Calibri" w:eastAsia="Calibri" w:hAnsi="Calibri" w:cs="Calibri"/>
                <w:i/>
                <w:iCs/>
                <w:color w:val="000000" w:themeColor="text1"/>
                <w:sz w:val="22"/>
                <w:szCs w:val="22"/>
                <w:lang w:val="en-GB"/>
              </w:rPr>
              <w:t xml:space="preserve"> – in th</w:t>
            </w:r>
            <w:r w:rsidR="59B3FAC9" w:rsidRPr="58F7030C">
              <w:rPr>
                <w:rFonts w:ascii="Calibri" w:eastAsia="Calibri" w:hAnsi="Calibri" w:cs="Calibri"/>
                <w:i/>
                <w:iCs/>
                <w:color w:val="000000" w:themeColor="text1"/>
                <w:sz w:val="22"/>
                <w:szCs w:val="22"/>
                <w:lang w:val="en-GB"/>
              </w:rPr>
              <w:t>is</w:t>
            </w:r>
            <w:r w:rsidR="246119C5" w:rsidRPr="58F7030C">
              <w:rPr>
                <w:rFonts w:ascii="Calibri" w:eastAsia="Calibri" w:hAnsi="Calibri" w:cs="Calibri"/>
                <w:i/>
                <w:iCs/>
                <w:color w:val="000000" w:themeColor="text1"/>
                <w:sz w:val="22"/>
                <w:szCs w:val="22"/>
                <w:lang w:val="en-GB"/>
              </w:rPr>
              <w:t xml:space="preserve"> case the recruitment of students from the target populations.</w:t>
            </w:r>
          </w:p>
          <w:p w:rsidR="3AABB19D" w:rsidRDefault="3AABB19D" w:rsidP="58F7030C">
            <w:pPr>
              <w:rPr>
                <w:b/>
                <w:bCs/>
                <w:color w:val="000000" w:themeColor="text1"/>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Why should learners join the course/use this resource?</w:t>
            </w:r>
          </w:p>
        </w:tc>
        <w:tc>
          <w:tcPr>
            <w:tcW w:w="5985" w:type="dxa"/>
            <w:tcMar>
              <w:left w:w="105" w:type="dxa"/>
              <w:right w:w="105" w:type="dxa"/>
            </w:tcMar>
          </w:tcPr>
          <w:p w:rsidR="5B5E87B3" w:rsidRDefault="5B5E87B3"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In this course learners will build key skills in critical and creative thinking about music, textual analysis, and written communication, as well as developing confidence and enhancing academic preparedness. </w:t>
            </w:r>
          </w:p>
          <w:p w:rsidR="3AABB19D" w:rsidRDefault="3AABB19D" w:rsidP="3AABB19D">
            <w:pPr>
              <w:rPr>
                <w:rFonts w:ascii="Calibri" w:eastAsia="Calibri" w:hAnsi="Calibri" w:cs="Calibri"/>
                <w:i/>
                <w:iCs/>
                <w:sz w:val="22"/>
                <w:szCs w:val="22"/>
                <w:lang w:val="en-GB"/>
              </w:rPr>
            </w:pPr>
          </w:p>
          <w:p w:rsidR="5B5E87B3" w:rsidRDefault="5B5E87B3"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They will learn to think critically about the relationship between music and language by reading and evaluating the accounts of others, as well as by articulating their own experiences of listening closely. Through a series of exercises, alongside guided discussions, learners will be shown how to formulate their own views on music and to express these with confidence and enthusiasm. </w:t>
            </w:r>
          </w:p>
          <w:p w:rsidR="3AABB19D" w:rsidRDefault="3AABB19D" w:rsidP="3AABB19D">
            <w:pPr>
              <w:rPr>
                <w:rFonts w:ascii="Calibri" w:eastAsia="Calibri" w:hAnsi="Calibri" w:cs="Calibri"/>
                <w:i/>
                <w:iCs/>
                <w:sz w:val="22"/>
                <w:szCs w:val="22"/>
                <w:lang w:val="en-GB"/>
              </w:rPr>
            </w:pPr>
          </w:p>
          <w:p w:rsidR="5B5E87B3" w:rsidRDefault="5B5E87B3" w:rsidP="3AABB19D">
            <w:pPr>
              <w:rPr>
                <w:rFonts w:ascii="Calibri" w:eastAsia="Calibri" w:hAnsi="Calibri" w:cs="Calibri"/>
                <w:i/>
                <w:iCs/>
                <w:sz w:val="22"/>
                <w:szCs w:val="22"/>
              </w:rPr>
            </w:pPr>
            <w:r w:rsidRPr="3AABB19D">
              <w:rPr>
                <w:rFonts w:ascii="Calibri" w:eastAsia="Calibri" w:hAnsi="Calibri" w:cs="Calibri"/>
                <w:i/>
                <w:iCs/>
                <w:sz w:val="22"/>
                <w:szCs w:val="22"/>
                <w:lang w:val="en-GB"/>
              </w:rPr>
              <w:t>In addition, this course will foster their research skills, further preparing you them for independent academic study across a range of disciplines. Taken together, this will enable learners to engage deeply with musical materials and address the challenges to which they give rise—including the challenge of putting words to a phenomenon that remains inexpressible.</w:t>
            </w:r>
          </w:p>
        </w:tc>
        <w:tc>
          <w:tcPr>
            <w:tcW w:w="3530" w:type="dxa"/>
            <w:tcMar>
              <w:left w:w="105" w:type="dxa"/>
              <w:right w:w="105" w:type="dxa"/>
            </w:tcMar>
          </w:tcPr>
          <w:p w:rsidR="3AABB19D" w:rsidRDefault="67E5AA15" w:rsidP="58F7030C">
            <w:pPr>
              <w:rPr>
                <w:rFonts w:ascii="Calibri" w:eastAsia="Calibri" w:hAnsi="Calibri" w:cs="Calibri"/>
                <w:i/>
                <w:iCs/>
                <w:color w:val="000000" w:themeColor="text1"/>
                <w:sz w:val="22"/>
                <w:szCs w:val="22"/>
                <w:lang w:val="en-GB"/>
              </w:rPr>
            </w:pPr>
            <w:r w:rsidRPr="58F7030C">
              <w:rPr>
                <w:rFonts w:ascii="Calibri" w:eastAsia="Calibri" w:hAnsi="Calibri" w:cs="Calibri"/>
                <w:i/>
                <w:iCs/>
                <w:color w:val="000000" w:themeColor="text1"/>
                <w:sz w:val="22"/>
                <w:szCs w:val="22"/>
                <w:lang w:val="en-GB"/>
              </w:rPr>
              <w:t>This section e</w:t>
            </w:r>
            <w:r w:rsidR="5BF3655E" w:rsidRPr="58F7030C">
              <w:rPr>
                <w:rFonts w:ascii="Calibri" w:eastAsia="Calibri" w:hAnsi="Calibri" w:cs="Calibri"/>
                <w:i/>
                <w:iCs/>
                <w:color w:val="000000" w:themeColor="text1"/>
                <w:sz w:val="22"/>
                <w:szCs w:val="22"/>
                <w:lang w:val="en-GB"/>
              </w:rPr>
              <w:t>xplain</w:t>
            </w:r>
            <w:r w:rsidR="3B525C81" w:rsidRPr="58F7030C">
              <w:rPr>
                <w:rFonts w:ascii="Calibri" w:eastAsia="Calibri" w:hAnsi="Calibri" w:cs="Calibri"/>
                <w:i/>
                <w:iCs/>
                <w:color w:val="000000" w:themeColor="text1"/>
                <w:sz w:val="22"/>
                <w:szCs w:val="22"/>
                <w:lang w:val="en-GB"/>
              </w:rPr>
              <w:t>s</w:t>
            </w:r>
            <w:r w:rsidR="5BF3655E" w:rsidRPr="58F7030C">
              <w:rPr>
                <w:rFonts w:ascii="Calibri" w:eastAsia="Calibri" w:hAnsi="Calibri" w:cs="Calibri"/>
                <w:i/>
                <w:iCs/>
                <w:color w:val="000000" w:themeColor="text1"/>
                <w:sz w:val="22"/>
                <w:szCs w:val="22"/>
                <w:lang w:val="en-GB"/>
              </w:rPr>
              <w:t xml:space="preserve"> what the course is about and why it's important. This information will be useful for your proposal and can help to inform </w:t>
            </w:r>
            <w:r w:rsidR="3B18B4D3" w:rsidRPr="58F7030C">
              <w:rPr>
                <w:rFonts w:ascii="Calibri" w:eastAsia="Calibri" w:hAnsi="Calibri" w:cs="Calibri"/>
                <w:i/>
                <w:iCs/>
                <w:color w:val="000000" w:themeColor="text1"/>
                <w:sz w:val="22"/>
                <w:szCs w:val="22"/>
                <w:lang w:val="en-GB"/>
              </w:rPr>
              <w:t xml:space="preserve">the content of </w:t>
            </w:r>
            <w:r w:rsidR="5BF3655E" w:rsidRPr="58F7030C">
              <w:rPr>
                <w:rFonts w:ascii="Calibri" w:eastAsia="Calibri" w:hAnsi="Calibri" w:cs="Calibri"/>
                <w:i/>
                <w:iCs/>
                <w:color w:val="000000" w:themeColor="text1"/>
                <w:sz w:val="22"/>
                <w:szCs w:val="22"/>
                <w:lang w:val="en-GB"/>
              </w:rPr>
              <w:t>any promotional material</w:t>
            </w:r>
            <w:r w:rsidR="010C2EE2" w:rsidRPr="58F7030C">
              <w:rPr>
                <w:rFonts w:ascii="Calibri" w:eastAsia="Calibri" w:hAnsi="Calibri" w:cs="Calibri"/>
                <w:i/>
                <w:iCs/>
                <w:color w:val="000000" w:themeColor="text1"/>
                <w:sz w:val="22"/>
                <w:szCs w:val="22"/>
                <w:lang w:val="en-GB"/>
              </w:rPr>
              <w:t>s you develop.</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What evidence is there to justify the work taking place?</w:t>
            </w:r>
          </w:p>
        </w:tc>
        <w:tc>
          <w:tcPr>
            <w:tcW w:w="5985" w:type="dxa"/>
            <w:tcMar>
              <w:left w:w="105" w:type="dxa"/>
              <w:right w:w="105" w:type="dxa"/>
            </w:tcMar>
          </w:tcPr>
          <w:p w:rsidR="4F5E63BB" w:rsidRDefault="4F5E63BB"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The School of Music Strategy has 6 strategic priority areas. Many of these align with the aims of this course, but among the most relevant areas are International, in which we have the objective of increasing and diversifying international student recruitment, and Digital Transformation, which includes our aim to enhance</w:t>
            </w:r>
            <w:r w:rsidRPr="3AABB19D">
              <w:rPr>
                <w:rFonts w:ascii="Calibri" w:eastAsia="Calibri" w:hAnsi="Calibri" w:cs="Calibri"/>
                <w:i/>
                <w:iCs/>
                <w:sz w:val="22"/>
                <w:szCs w:val="22"/>
              </w:rPr>
              <w:t xml:space="preserve"> our educational provision and grow our fully online education portfolio.</w:t>
            </w:r>
            <w:r w:rsidRPr="3AABB19D">
              <w:rPr>
                <w:rFonts w:ascii="Calibri" w:eastAsia="Calibri" w:hAnsi="Calibri" w:cs="Calibri"/>
                <w:i/>
                <w:iCs/>
                <w:sz w:val="22"/>
                <w:szCs w:val="22"/>
                <w:lang w:val="en-GB"/>
              </w:rPr>
              <w:t xml:space="preserve"> More broadly, this course fits within the priority area of Education and contributes to objectives such as developing and maintaining a dynamic curriculum that challenges students intellectually and that supports them in their personal and professional growth. </w:t>
            </w:r>
          </w:p>
          <w:p w:rsidR="3AABB19D" w:rsidRDefault="3AABB19D" w:rsidP="3AABB19D">
            <w:pPr>
              <w:rPr>
                <w:rFonts w:ascii="Calibri" w:eastAsia="Calibri" w:hAnsi="Calibri" w:cs="Calibri"/>
                <w:i/>
                <w:iCs/>
                <w:sz w:val="22"/>
                <w:szCs w:val="22"/>
                <w:lang w:val="en-GB"/>
              </w:rPr>
            </w:pPr>
          </w:p>
          <w:p w:rsidR="4F5E63BB" w:rsidRDefault="4F5E63BB"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As this suggests, for the School of Music, maintaining the quality and diversity of home UG numbers and increasing international applications is important. The course will need to inspire UG home and international prospective applicants and give them an appreciation of the wider opportunities within the field of music, thereby linking the study of Music with the kinds of skills they might use in the wide variety of careers/further study our graduates progress on to. It should also raise the profile of the University of Leeds and promote the University’s research and expertise in the area.</w:t>
            </w:r>
          </w:p>
          <w:p w:rsidR="3AABB19D" w:rsidRDefault="3AABB19D" w:rsidP="3AABB19D">
            <w:pPr>
              <w:rPr>
                <w:rFonts w:ascii="Calibri" w:eastAsia="Calibri" w:hAnsi="Calibri" w:cs="Calibri"/>
                <w:i/>
                <w:iCs/>
                <w:sz w:val="22"/>
                <w:szCs w:val="22"/>
                <w:lang w:val="en-GB"/>
              </w:rPr>
            </w:pPr>
          </w:p>
          <w:p w:rsidR="4F5E63BB" w:rsidRDefault="4F5E63BB"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The course will also underscore the role of the University of Leeds as a digital leader in providing fully online education and introduce potential learners to some of the ways they might experience mixed mode delivery on Leeds UG programmes of study.</w:t>
            </w:r>
          </w:p>
          <w:p w:rsidR="3AABB19D" w:rsidRDefault="3AABB19D" w:rsidP="3AABB19D">
            <w:pPr>
              <w:rPr>
                <w:rFonts w:ascii="Calibri" w:eastAsia="Calibri" w:hAnsi="Calibri" w:cs="Calibri"/>
                <w:i/>
                <w:iCs/>
                <w:sz w:val="22"/>
                <w:szCs w:val="22"/>
                <w:lang w:val="en-GB"/>
              </w:rPr>
            </w:pPr>
          </w:p>
          <w:p w:rsidR="4F5E63BB" w:rsidRDefault="4F5E63BB"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By focusing on building confidence and skills through a variety of engaging and future-focused activities, rather than on delivering specific content, this course offers a broad preparation for studying music at university level. It will also showcase the approach that we take to teaching and supporting students at the School of Music. By actively developing students’ skills and sense of confidence, we hope to encourage a greater variety of students to believe not only that studying Music is the right path for them, but also that Leeds can offer an exciting and supportive environment in which to reach their potential.</w:t>
            </w:r>
          </w:p>
        </w:tc>
        <w:tc>
          <w:tcPr>
            <w:tcW w:w="3530" w:type="dxa"/>
            <w:tcMar>
              <w:left w:w="105" w:type="dxa"/>
              <w:right w:w="105" w:type="dxa"/>
            </w:tcMar>
          </w:tcPr>
          <w:p w:rsidR="3AABB19D" w:rsidRDefault="58831D3C" w:rsidP="58F7030C">
            <w:pPr>
              <w:rPr>
                <w:rFonts w:ascii="Calibri" w:eastAsia="Calibri" w:hAnsi="Calibri" w:cs="Calibri"/>
                <w:i/>
                <w:iCs/>
                <w:color w:val="000000" w:themeColor="text1"/>
                <w:sz w:val="22"/>
                <w:szCs w:val="22"/>
                <w:lang w:val="en-GB"/>
              </w:rPr>
            </w:pPr>
            <w:r w:rsidRPr="58F7030C">
              <w:rPr>
                <w:rFonts w:ascii="Calibri" w:eastAsia="Calibri" w:hAnsi="Calibri" w:cs="Calibri"/>
                <w:i/>
                <w:iCs/>
                <w:color w:val="000000" w:themeColor="text1"/>
                <w:sz w:val="22"/>
                <w:szCs w:val="22"/>
                <w:lang w:val="en-GB"/>
              </w:rPr>
              <w:t>This section explains why the course should be developed. It helps to convince stakeholders to commit resources to undertaking the work.</w:t>
            </w:r>
          </w:p>
          <w:p w:rsidR="3AABB19D" w:rsidRDefault="3AABB19D" w:rsidP="58F7030C">
            <w:pPr>
              <w:rPr>
                <w:rFonts w:ascii="Calibri" w:eastAsia="Calibri" w:hAnsi="Calibri" w:cs="Calibri"/>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What is the target audience for the course?</w:t>
            </w:r>
          </w:p>
        </w:tc>
        <w:tc>
          <w:tcPr>
            <w:tcW w:w="5985" w:type="dxa"/>
            <w:tcMar>
              <w:left w:w="105" w:type="dxa"/>
              <w:right w:w="105" w:type="dxa"/>
            </w:tcMar>
          </w:tcPr>
          <w:p w:rsidR="074269ED" w:rsidRDefault="074269ED" w:rsidP="3AABB19D">
            <w:pPr>
              <w:rPr>
                <w:rFonts w:ascii="Calibri" w:eastAsia="Calibri" w:hAnsi="Calibri" w:cs="Calibri"/>
                <w:i/>
                <w:iCs/>
                <w:sz w:val="22"/>
                <w:szCs w:val="22"/>
                <w:lang w:val="en-GB"/>
              </w:rPr>
            </w:pPr>
            <w:r w:rsidRPr="3AABB19D">
              <w:rPr>
                <w:rFonts w:ascii="Segoe UI" w:eastAsia="Segoe UI" w:hAnsi="Segoe UI" w:cs="Segoe UI"/>
                <w:i/>
                <w:iCs/>
                <w:color w:val="242424"/>
                <w:sz w:val="21"/>
                <w:szCs w:val="21"/>
                <w:lang w:val="en-GB"/>
              </w:rPr>
              <w:t>The course aims to appeal to a diverse local and international audience, and to act as a pathway to specific programs at the University of Leeds. 'Writing about Music' is focused on the general music program (and the joint honours with English, parented by the School of English.</w:t>
            </w:r>
          </w:p>
          <w:p w:rsidR="3AABB19D" w:rsidRDefault="3AABB19D" w:rsidP="3AABB19D">
            <w:pPr>
              <w:rPr>
                <w:rFonts w:ascii="Calibri" w:eastAsia="Calibri" w:hAnsi="Calibri" w:cs="Calibri"/>
                <w:i/>
                <w:iCs/>
                <w:sz w:val="22"/>
                <w:szCs w:val="22"/>
                <w:lang w:val="en-GB"/>
              </w:rPr>
            </w:pPr>
          </w:p>
          <w:p w:rsidR="29110B50" w:rsidRDefault="29110B50"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The course will target A-level and </w:t>
            </w:r>
            <w:proofErr w:type="spellStart"/>
            <w:r w:rsidRPr="3AABB19D">
              <w:rPr>
                <w:rFonts w:ascii="Calibri" w:eastAsia="Calibri" w:hAnsi="Calibri" w:cs="Calibri"/>
                <w:i/>
                <w:iCs/>
                <w:sz w:val="22"/>
                <w:szCs w:val="22"/>
                <w:lang w:val="en-GB"/>
              </w:rPr>
              <w:t>BTec</w:t>
            </w:r>
            <w:proofErr w:type="spellEnd"/>
            <w:r w:rsidRPr="3AABB19D">
              <w:rPr>
                <w:rFonts w:ascii="Calibri" w:eastAsia="Calibri" w:hAnsi="Calibri" w:cs="Calibri"/>
                <w:i/>
                <w:iCs/>
                <w:sz w:val="22"/>
                <w:szCs w:val="22"/>
                <w:lang w:val="en-GB"/>
              </w:rPr>
              <w:t xml:space="preserve"> students with the aim of recruitment into relevant undergraduate degrees in music.</w:t>
            </w:r>
          </w:p>
          <w:p w:rsidR="29110B50" w:rsidRDefault="29110B50" w:rsidP="3AABB19D">
            <w:pPr>
              <w:rPr>
                <w:rFonts w:ascii="Calibri" w:eastAsia="Calibri" w:hAnsi="Calibri" w:cs="Calibri"/>
                <w:i/>
                <w:iCs/>
                <w:sz w:val="22"/>
                <w:szCs w:val="22"/>
                <w:lang w:val="en-GB"/>
              </w:rPr>
            </w:pPr>
            <w:r w:rsidRPr="3AABB19D">
              <w:rPr>
                <w:i/>
                <w:iCs/>
                <w:sz w:val="22"/>
                <w:szCs w:val="22"/>
                <w:lang w:val="en-GB"/>
              </w:rPr>
              <w:t>In terms of recruitment, the School of Music needs to:</w:t>
            </w:r>
          </w:p>
          <w:p w:rsidR="29110B50" w:rsidRDefault="29110B50" w:rsidP="3AABB19D">
            <w:pPr>
              <w:pStyle w:val="ListParagraph"/>
              <w:numPr>
                <w:ilvl w:val="0"/>
                <w:numId w:val="6"/>
              </w:numPr>
              <w:rPr>
                <w:rFonts w:ascii="Calibri" w:eastAsia="Calibri" w:hAnsi="Calibri" w:cs="Calibri"/>
                <w:i/>
                <w:iCs/>
                <w:sz w:val="22"/>
                <w:szCs w:val="22"/>
                <w:lang w:val="en-GB"/>
              </w:rPr>
            </w:pPr>
            <w:r w:rsidRPr="3AABB19D">
              <w:rPr>
                <w:i/>
                <w:iCs/>
                <w:sz w:val="22"/>
                <w:szCs w:val="22"/>
                <w:lang w:val="en-GB"/>
              </w:rPr>
              <w:t xml:space="preserve">maintain high quality applicants from the UG home market and, </w:t>
            </w:r>
          </w:p>
          <w:p w:rsidR="29110B50" w:rsidRDefault="29110B50" w:rsidP="3AABB19D">
            <w:pPr>
              <w:pStyle w:val="ListParagraph"/>
              <w:numPr>
                <w:ilvl w:val="0"/>
                <w:numId w:val="6"/>
              </w:numPr>
              <w:rPr>
                <w:rFonts w:ascii="Calibri" w:eastAsia="Calibri" w:hAnsi="Calibri" w:cs="Calibri"/>
                <w:i/>
                <w:iCs/>
                <w:sz w:val="22"/>
                <w:szCs w:val="22"/>
                <w:lang w:val="en-GB"/>
              </w:rPr>
            </w:pPr>
            <w:r w:rsidRPr="3AABB19D">
              <w:rPr>
                <w:i/>
                <w:iCs/>
                <w:sz w:val="22"/>
                <w:szCs w:val="22"/>
                <w:lang w:val="en-GB"/>
              </w:rPr>
              <w:t>grow the number of high-quality applicants from international markets.</w:t>
            </w:r>
          </w:p>
          <w:p w:rsidR="29110B50" w:rsidRDefault="29110B50" w:rsidP="7A6C7F8A">
            <w:pPr>
              <w:rPr>
                <w:rFonts w:ascii="Calibri" w:eastAsia="Calibri" w:hAnsi="Calibri" w:cs="Calibri"/>
                <w:i/>
                <w:iCs/>
                <w:sz w:val="22"/>
                <w:szCs w:val="22"/>
              </w:rPr>
            </w:pPr>
            <w:r w:rsidRPr="7A6C7F8A">
              <w:rPr>
                <w:i/>
                <w:iCs/>
                <w:sz w:val="22"/>
                <w:szCs w:val="22"/>
              </w:rPr>
              <w:t xml:space="preserve">The anticipation is that the course will support recruitment from the above audiences by having a broad appeal.  </w:t>
            </w:r>
          </w:p>
          <w:p w:rsidR="3AABB19D" w:rsidRDefault="3AABB19D" w:rsidP="3AABB19D">
            <w:pPr>
              <w:rPr>
                <w:rFonts w:ascii="Calibri" w:eastAsia="Calibri" w:hAnsi="Calibri" w:cs="Calibri"/>
                <w:i/>
                <w:iCs/>
                <w:sz w:val="22"/>
                <w:szCs w:val="22"/>
                <w:lang w:val="en-GB"/>
              </w:rPr>
            </w:pPr>
          </w:p>
          <w:p w:rsidR="29110B50" w:rsidRDefault="29110B50"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The School of Music is also working to enhance Widening Participation (WP) on its undergraduate programmes as it is not currently achieving the University Target Ratio for WP.</w:t>
            </w:r>
          </w:p>
          <w:p w:rsidR="3AABB19D" w:rsidRDefault="3AABB19D" w:rsidP="3AABB19D">
            <w:pPr>
              <w:rPr>
                <w:rFonts w:ascii="Calibri" w:eastAsia="Calibri" w:hAnsi="Calibri" w:cs="Calibri"/>
                <w:i/>
                <w:iCs/>
                <w:sz w:val="22"/>
                <w:szCs w:val="22"/>
                <w:lang w:val="en-GB"/>
              </w:rPr>
            </w:pPr>
          </w:p>
          <w:p w:rsidR="29110B50" w:rsidRDefault="29110B50"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This course is intended both to further enhance this positive progress in WP appeal </w:t>
            </w:r>
            <w:proofErr w:type="gramStart"/>
            <w:r w:rsidRPr="3AABB19D">
              <w:rPr>
                <w:rFonts w:ascii="Calibri" w:eastAsia="Calibri" w:hAnsi="Calibri" w:cs="Calibri"/>
                <w:i/>
                <w:iCs/>
                <w:sz w:val="22"/>
                <w:szCs w:val="22"/>
                <w:lang w:val="en-GB"/>
              </w:rPr>
              <w:t>and also</w:t>
            </w:r>
            <w:proofErr w:type="gramEnd"/>
            <w:r w:rsidRPr="3AABB19D">
              <w:rPr>
                <w:rFonts w:ascii="Calibri" w:eastAsia="Calibri" w:hAnsi="Calibri" w:cs="Calibri"/>
                <w:i/>
                <w:iCs/>
                <w:sz w:val="22"/>
                <w:szCs w:val="22"/>
                <w:lang w:val="en-GB"/>
              </w:rPr>
              <w:t xml:space="preserve"> to maximise support for students from a WP background (confidence and student success) as part of their transition to university.</w:t>
            </w:r>
          </w:p>
        </w:tc>
        <w:tc>
          <w:tcPr>
            <w:tcW w:w="3530" w:type="dxa"/>
            <w:tcMar>
              <w:left w:w="105" w:type="dxa"/>
              <w:right w:w="105" w:type="dxa"/>
            </w:tcMar>
          </w:tcPr>
          <w:p w:rsidR="3AABB19D" w:rsidRDefault="17B899F8" w:rsidP="58F7030C">
            <w:pPr>
              <w:rPr>
                <w:rFonts w:ascii="Segoe UI" w:eastAsia="Segoe UI" w:hAnsi="Segoe UI" w:cs="Segoe UI"/>
                <w:i/>
                <w:iCs/>
                <w:color w:val="242424"/>
                <w:sz w:val="21"/>
                <w:szCs w:val="21"/>
                <w:lang w:val="en-GB"/>
              </w:rPr>
            </w:pPr>
            <w:r w:rsidRPr="58F7030C">
              <w:rPr>
                <w:rFonts w:ascii="Segoe UI" w:eastAsia="Segoe UI" w:hAnsi="Segoe UI" w:cs="Segoe UI"/>
                <w:i/>
                <w:iCs/>
                <w:color w:val="242424"/>
                <w:sz w:val="21"/>
                <w:szCs w:val="21"/>
                <w:lang w:val="en-GB"/>
              </w:rPr>
              <w:t xml:space="preserve">The key demographic groups that the course is aimed at (and </w:t>
            </w:r>
            <w:r w:rsidR="7FA2F86C" w:rsidRPr="58F7030C">
              <w:rPr>
                <w:rFonts w:ascii="Segoe UI" w:eastAsia="Segoe UI" w:hAnsi="Segoe UI" w:cs="Segoe UI"/>
                <w:i/>
                <w:iCs/>
                <w:color w:val="242424"/>
                <w:sz w:val="21"/>
                <w:szCs w:val="21"/>
                <w:lang w:val="en-GB"/>
              </w:rPr>
              <w:t>aspires to recruit) - in this case high-quality home students (with a focus on WP) and overseas</w:t>
            </w:r>
            <w:r w:rsidR="7BD98E25" w:rsidRPr="58F7030C">
              <w:rPr>
                <w:rFonts w:ascii="Segoe UI" w:eastAsia="Segoe UI" w:hAnsi="Segoe UI" w:cs="Segoe UI"/>
                <w:i/>
                <w:iCs/>
                <w:color w:val="242424"/>
                <w:sz w:val="21"/>
                <w:szCs w:val="21"/>
                <w:lang w:val="en-GB"/>
              </w:rPr>
              <w:t xml:space="preserve"> undergraduates.</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Is the course primarily new material or conversion of existing material to a new format?</w:t>
            </w:r>
          </w:p>
        </w:tc>
        <w:tc>
          <w:tcPr>
            <w:tcW w:w="5985" w:type="dxa"/>
            <w:tcMar>
              <w:left w:w="105" w:type="dxa"/>
              <w:right w:w="105" w:type="dxa"/>
            </w:tcMar>
          </w:tcPr>
          <w:p w:rsidR="76DE7241" w:rsidRDefault="76DE7241"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Primarily new material, with adaption of some existing material</w:t>
            </w:r>
          </w:p>
          <w:p w:rsidR="3AABB19D" w:rsidRDefault="3AABB19D" w:rsidP="3AABB19D">
            <w:pPr>
              <w:rPr>
                <w:rFonts w:ascii="Calibri" w:eastAsia="Calibri" w:hAnsi="Calibri" w:cs="Calibri"/>
                <w:i/>
                <w:iCs/>
                <w:color w:val="000000" w:themeColor="text1"/>
                <w:sz w:val="22"/>
                <w:szCs w:val="22"/>
                <w:lang w:val="en-GB"/>
              </w:rPr>
            </w:pPr>
          </w:p>
        </w:tc>
        <w:tc>
          <w:tcPr>
            <w:tcW w:w="3530" w:type="dxa"/>
            <w:tcMar>
              <w:left w:w="105" w:type="dxa"/>
              <w:right w:w="105" w:type="dxa"/>
            </w:tcMar>
          </w:tcPr>
          <w:p w:rsidR="3AABB19D" w:rsidRDefault="3AABB19D" w:rsidP="3AABB19D">
            <w:pPr>
              <w:rPr>
                <w:rFonts w:ascii="Calibri" w:eastAsia="Calibri" w:hAnsi="Calibri" w:cs="Calibri"/>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Are there any open educational resources that you can incorporate?</w:t>
            </w:r>
          </w:p>
        </w:tc>
        <w:tc>
          <w:tcPr>
            <w:tcW w:w="5985" w:type="dxa"/>
            <w:tcMar>
              <w:left w:w="105" w:type="dxa"/>
              <w:right w:w="105" w:type="dxa"/>
            </w:tcMar>
          </w:tcPr>
          <w:p w:rsidR="393B0DD4" w:rsidRDefault="393B0DD4" w:rsidP="3AABB19D">
            <w:pPr>
              <w:rPr>
                <w:rFonts w:ascii="Calibri" w:eastAsia="Calibri" w:hAnsi="Calibri" w:cs="Calibri"/>
                <w:i/>
                <w:iCs/>
                <w:color w:val="000000" w:themeColor="text1"/>
                <w:sz w:val="22"/>
                <w:szCs w:val="22"/>
                <w:lang w:val="en-GB"/>
              </w:rPr>
            </w:pPr>
            <w:r w:rsidRPr="3AABB19D">
              <w:rPr>
                <w:rFonts w:ascii="Calibri" w:eastAsia="Calibri" w:hAnsi="Calibri" w:cs="Calibri"/>
                <w:i/>
                <w:iCs/>
                <w:color w:val="000000" w:themeColor="text1"/>
                <w:sz w:val="22"/>
                <w:szCs w:val="22"/>
                <w:lang w:val="en-GB"/>
              </w:rPr>
              <w:t>Use of existing materials such as sound and video recordings will be used to illustrate teaching. This may include linking to</w:t>
            </w:r>
            <w:r w:rsidR="11985CC5" w:rsidRPr="3AABB19D">
              <w:rPr>
                <w:rFonts w:ascii="Calibri" w:eastAsia="Calibri" w:hAnsi="Calibri" w:cs="Calibri"/>
                <w:i/>
                <w:iCs/>
                <w:color w:val="000000" w:themeColor="text1"/>
                <w:sz w:val="22"/>
                <w:szCs w:val="22"/>
                <w:lang w:val="en-GB"/>
              </w:rPr>
              <w:t xml:space="preserve"> material that is out of copyright or to openly available content on </w:t>
            </w:r>
            <w:r w:rsidR="62D51D6E" w:rsidRPr="3AABB19D">
              <w:rPr>
                <w:rFonts w:ascii="Calibri" w:eastAsia="Calibri" w:hAnsi="Calibri" w:cs="Calibri"/>
                <w:i/>
                <w:iCs/>
                <w:color w:val="000000" w:themeColor="text1"/>
                <w:sz w:val="22"/>
                <w:szCs w:val="22"/>
                <w:lang w:val="en-GB"/>
              </w:rPr>
              <w:t>platforms such as YouTube.</w:t>
            </w:r>
          </w:p>
        </w:tc>
        <w:tc>
          <w:tcPr>
            <w:tcW w:w="3530" w:type="dxa"/>
            <w:tcMar>
              <w:left w:w="105" w:type="dxa"/>
              <w:right w:w="105" w:type="dxa"/>
            </w:tcMar>
          </w:tcPr>
          <w:p w:rsidR="3AABB19D" w:rsidRDefault="3AABB19D" w:rsidP="3AABB19D">
            <w:pPr>
              <w:rPr>
                <w:rFonts w:ascii="Calibri" w:eastAsia="Calibri" w:hAnsi="Calibri" w:cs="Calibri"/>
                <w:color w:val="000000" w:themeColor="text1"/>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What strategic objective(s) will the course contribute to?</w:t>
            </w:r>
          </w:p>
        </w:tc>
        <w:tc>
          <w:tcPr>
            <w:tcW w:w="5985" w:type="dxa"/>
            <w:tcMar>
              <w:left w:w="105" w:type="dxa"/>
              <w:right w:w="105" w:type="dxa"/>
            </w:tcMar>
          </w:tcPr>
          <w:p w:rsidR="387DE0C8" w:rsidRDefault="387DE0C8"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The course aims to </w:t>
            </w:r>
          </w:p>
          <w:p w:rsidR="387DE0C8" w:rsidRDefault="387DE0C8" w:rsidP="3AABB19D">
            <w:pPr>
              <w:numPr>
                <w:ilvl w:val="0"/>
                <w:numId w:val="5"/>
              </w:numPr>
              <w:rPr>
                <w:rFonts w:ascii="Calibri" w:eastAsia="Calibri" w:hAnsi="Calibri" w:cs="Calibri"/>
                <w:i/>
                <w:iCs/>
                <w:sz w:val="22"/>
                <w:szCs w:val="22"/>
                <w:lang w:val="en-GB"/>
              </w:rPr>
            </w:pPr>
            <w:r w:rsidRPr="3AABB19D">
              <w:rPr>
                <w:rFonts w:ascii="Calibri" w:eastAsia="Calibri" w:hAnsi="Calibri" w:cs="Calibri"/>
                <w:i/>
                <w:iCs/>
                <w:sz w:val="22"/>
                <w:szCs w:val="22"/>
                <w:lang w:val="en-GB"/>
              </w:rPr>
              <w:t>Capture the imagination of pre-university students interested in music.</w:t>
            </w:r>
          </w:p>
          <w:p w:rsidR="387DE0C8" w:rsidRDefault="387DE0C8" w:rsidP="3AABB19D">
            <w:pPr>
              <w:numPr>
                <w:ilvl w:val="0"/>
                <w:numId w:val="5"/>
              </w:numPr>
              <w:rPr>
                <w:rFonts w:ascii="Calibri" w:eastAsia="Calibri" w:hAnsi="Calibri" w:cs="Calibri"/>
                <w:i/>
                <w:iCs/>
                <w:sz w:val="22"/>
                <w:szCs w:val="22"/>
                <w:lang w:val="en-GB"/>
              </w:rPr>
            </w:pPr>
            <w:r w:rsidRPr="3AABB19D">
              <w:rPr>
                <w:rFonts w:ascii="Calibri" w:eastAsia="Calibri" w:hAnsi="Calibri" w:cs="Calibri"/>
                <w:i/>
                <w:iCs/>
                <w:sz w:val="22"/>
                <w:szCs w:val="22"/>
                <w:lang w:val="en-GB"/>
              </w:rPr>
              <w:t>Diversify recruitment to undergraduate level programmes</w:t>
            </w:r>
          </w:p>
          <w:p w:rsidR="387DE0C8" w:rsidRDefault="387DE0C8" w:rsidP="3AABB19D">
            <w:pPr>
              <w:numPr>
                <w:ilvl w:val="0"/>
                <w:numId w:val="5"/>
              </w:numPr>
              <w:rPr>
                <w:rFonts w:ascii="Calibri" w:eastAsia="Calibri" w:hAnsi="Calibri" w:cs="Calibri"/>
                <w:i/>
                <w:iCs/>
                <w:sz w:val="22"/>
                <w:szCs w:val="22"/>
                <w:lang w:val="en-GB"/>
              </w:rPr>
            </w:pPr>
            <w:r w:rsidRPr="3AABB19D">
              <w:rPr>
                <w:rFonts w:ascii="Calibri" w:eastAsia="Calibri" w:hAnsi="Calibri" w:cs="Calibri"/>
                <w:i/>
                <w:iCs/>
                <w:sz w:val="22"/>
                <w:szCs w:val="22"/>
                <w:lang w:val="en-GB"/>
              </w:rPr>
              <w:t>Increase skills and confidence of incoming undergraduate students</w:t>
            </w:r>
          </w:p>
          <w:p w:rsidR="387DE0C8" w:rsidRDefault="387DE0C8" w:rsidP="3AABB19D">
            <w:pPr>
              <w:numPr>
                <w:ilvl w:val="0"/>
                <w:numId w:val="4"/>
              </w:numPr>
              <w:rPr>
                <w:rFonts w:ascii="Calibri" w:eastAsia="Calibri" w:hAnsi="Calibri" w:cs="Calibri"/>
                <w:i/>
                <w:iCs/>
                <w:sz w:val="22"/>
                <w:szCs w:val="22"/>
                <w:lang w:val="en-GB"/>
              </w:rPr>
            </w:pPr>
            <w:r w:rsidRPr="3AABB19D">
              <w:rPr>
                <w:rFonts w:ascii="Calibri" w:eastAsia="Calibri" w:hAnsi="Calibri" w:cs="Calibri"/>
                <w:i/>
                <w:iCs/>
                <w:sz w:val="22"/>
                <w:szCs w:val="22"/>
                <w:lang w:val="en-GB"/>
              </w:rPr>
              <w:t>Promote the world-leading research and education in music at the University of Leeds</w:t>
            </w:r>
          </w:p>
          <w:p w:rsidR="3AABB19D" w:rsidRDefault="3AABB19D" w:rsidP="3AABB19D">
            <w:pPr>
              <w:rPr>
                <w:rFonts w:ascii="Calibri" w:eastAsia="Calibri" w:hAnsi="Calibri" w:cs="Calibri"/>
                <w:i/>
                <w:iCs/>
                <w:sz w:val="22"/>
                <w:szCs w:val="22"/>
                <w:lang w:val="en-GB"/>
              </w:rPr>
            </w:pPr>
          </w:p>
          <w:p w:rsidR="387DE0C8" w:rsidRDefault="387DE0C8"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The School of Music has developed a suite of programmes that allow students with an interest in a wide range of </w:t>
            </w:r>
            <w:proofErr w:type="spellStart"/>
            <w:r w:rsidRPr="3AABB19D">
              <w:rPr>
                <w:rFonts w:ascii="Calibri" w:eastAsia="Calibri" w:hAnsi="Calibri" w:cs="Calibri"/>
                <w:i/>
                <w:iCs/>
                <w:sz w:val="22"/>
                <w:szCs w:val="22"/>
                <w:lang w:val="en-GB"/>
              </w:rPr>
              <w:t>musics</w:t>
            </w:r>
            <w:proofErr w:type="spellEnd"/>
            <w:r w:rsidRPr="3AABB19D">
              <w:rPr>
                <w:rFonts w:ascii="Calibri" w:eastAsia="Calibri" w:hAnsi="Calibri" w:cs="Calibri"/>
                <w:i/>
                <w:iCs/>
                <w:sz w:val="22"/>
                <w:szCs w:val="22"/>
                <w:lang w:val="en-GB"/>
              </w:rPr>
              <w:t xml:space="preserve"> to pursue study in practical, theoretical, and applied areas. As part of Curriculum Redefined, we have also reframed our course offerings and admissions requirements to allow for a greater range of students to demonstrate their capabilities in music. </w:t>
            </w:r>
            <w:proofErr w:type="gramStart"/>
            <w:r w:rsidRPr="3AABB19D">
              <w:rPr>
                <w:rFonts w:ascii="Calibri" w:eastAsia="Calibri" w:hAnsi="Calibri" w:cs="Calibri"/>
                <w:i/>
                <w:iCs/>
                <w:sz w:val="22"/>
                <w:szCs w:val="22"/>
                <w:lang w:val="en-GB"/>
              </w:rPr>
              <w:t>In particular, we</w:t>
            </w:r>
            <w:proofErr w:type="gramEnd"/>
            <w:r w:rsidRPr="3AABB19D">
              <w:rPr>
                <w:rFonts w:ascii="Calibri" w:eastAsia="Calibri" w:hAnsi="Calibri" w:cs="Calibri"/>
                <w:i/>
                <w:iCs/>
                <w:sz w:val="22"/>
                <w:szCs w:val="22"/>
                <w:lang w:val="en-GB"/>
              </w:rPr>
              <w:t xml:space="preserve"> have brought a new course (BA in Music and Music Technology) onstream and removed the requirement to attain the ABRSM Grade 5 Theory for most other undergraduate degrees. This contributes to making Leeds an attractive place to study music for students with a wider variety of interests and </w:t>
            </w:r>
            <w:proofErr w:type="gramStart"/>
            <w:r w:rsidRPr="3AABB19D">
              <w:rPr>
                <w:rFonts w:ascii="Calibri" w:eastAsia="Calibri" w:hAnsi="Calibri" w:cs="Calibri"/>
                <w:i/>
                <w:iCs/>
                <w:sz w:val="22"/>
                <w:szCs w:val="22"/>
                <w:lang w:val="en-GB"/>
              </w:rPr>
              <w:t>backgrounds, but</w:t>
            </w:r>
            <w:proofErr w:type="gramEnd"/>
            <w:r w:rsidRPr="3AABB19D">
              <w:rPr>
                <w:rFonts w:ascii="Calibri" w:eastAsia="Calibri" w:hAnsi="Calibri" w:cs="Calibri"/>
                <w:i/>
                <w:iCs/>
                <w:sz w:val="22"/>
                <w:szCs w:val="22"/>
                <w:lang w:val="en-GB"/>
              </w:rPr>
              <w:t xml:space="preserve"> also lowers some of the current barriers to tertiary music study.</w:t>
            </w:r>
          </w:p>
          <w:p w:rsidR="3AABB19D" w:rsidRDefault="3AABB19D" w:rsidP="3AABB19D">
            <w:pPr>
              <w:rPr>
                <w:i/>
                <w:iCs/>
                <w:sz w:val="22"/>
                <w:szCs w:val="22"/>
                <w:lang w:val="en-GB"/>
              </w:rPr>
            </w:pPr>
          </w:p>
          <w:p w:rsidR="65B8EF23" w:rsidRDefault="65B8EF23" w:rsidP="3AABB19D">
            <w:pPr>
              <w:rPr>
                <w:rFonts w:ascii="Calibri" w:eastAsia="Calibri" w:hAnsi="Calibri" w:cs="Calibri"/>
                <w:i/>
                <w:iCs/>
                <w:sz w:val="22"/>
                <w:szCs w:val="22"/>
                <w:lang w:val="en-GB"/>
              </w:rPr>
            </w:pPr>
            <w:r w:rsidRPr="3AABB19D">
              <w:rPr>
                <w:i/>
                <w:iCs/>
                <w:sz w:val="22"/>
                <w:szCs w:val="22"/>
                <w:lang w:val="en-GB"/>
              </w:rPr>
              <w:t xml:space="preserve">This course also contributes to the University’s </w:t>
            </w:r>
            <w:hyperlink r:id="rId8">
              <w:r w:rsidRPr="3AABB19D">
                <w:rPr>
                  <w:i/>
                  <w:iCs/>
                  <w:sz w:val="22"/>
                  <w:szCs w:val="22"/>
                  <w:lang w:val="en-GB"/>
                </w:rPr>
                <w:t>Student Success Strategy</w:t>
              </w:r>
            </w:hyperlink>
            <w:r w:rsidRPr="3AABB19D">
              <w:rPr>
                <w:i/>
                <w:iCs/>
                <w:sz w:val="22"/>
                <w:szCs w:val="22"/>
                <w:lang w:val="en-GB"/>
              </w:rPr>
              <w:t>, which recommends online taster courses and flexible CPD to support access for diverse students. As a School, we see the provision of these types of courses as a key part of promoting this new-look Leeds on a broad scale as well as providing support for students who may have had limited access to the skills necessary for studying academic music at the tertiary level.</w:t>
            </w:r>
          </w:p>
        </w:tc>
        <w:tc>
          <w:tcPr>
            <w:tcW w:w="3530" w:type="dxa"/>
            <w:tcMar>
              <w:left w:w="105" w:type="dxa"/>
              <w:right w:w="105" w:type="dxa"/>
            </w:tcMar>
          </w:tcPr>
          <w:p w:rsidR="3AABB19D" w:rsidRDefault="117DD897" w:rsidP="58F7030C">
            <w:pPr>
              <w:rPr>
                <w:rFonts w:ascii="Calibri" w:eastAsia="Calibri" w:hAnsi="Calibri" w:cs="Calibri"/>
                <w:i/>
                <w:iCs/>
                <w:sz w:val="22"/>
                <w:szCs w:val="22"/>
                <w:lang w:val="en-GB"/>
              </w:rPr>
            </w:pPr>
            <w:r w:rsidRPr="58F7030C">
              <w:rPr>
                <w:rFonts w:ascii="Calibri" w:eastAsia="Calibri" w:hAnsi="Calibri" w:cs="Calibri"/>
                <w:i/>
                <w:iCs/>
                <w:sz w:val="22"/>
                <w:szCs w:val="22"/>
                <w:lang w:val="en-GB"/>
              </w:rPr>
              <w:t xml:space="preserve">This section outlines how the course supports the </w:t>
            </w:r>
            <w:proofErr w:type="gramStart"/>
            <w:r w:rsidRPr="58F7030C">
              <w:rPr>
                <w:rFonts w:ascii="Calibri" w:eastAsia="Calibri" w:hAnsi="Calibri" w:cs="Calibri"/>
                <w:i/>
                <w:iCs/>
                <w:sz w:val="22"/>
                <w:szCs w:val="22"/>
                <w:lang w:val="en-GB"/>
              </w:rPr>
              <w:t>School</w:t>
            </w:r>
            <w:r w:rsidR="400E631C" w:rsidRPr="58F7030C">
              <w:rPr>
                <w:rFonts w:ascii="Calibri" w:eastAsia="Calibri" w:hAnsi="Calibri" w:cs="Calibri"/>
                <w:i/>
                <w:iCs/>
                <w:sz w:val="22"/>
                <w:szCs w:val="22"/>
                <w:lang w:val="en-GB"/>
              </w:rPr>
              <w:t>’</w:t>
            </w:r>
            <w:r w:rsidRPr="58F7030C">
              <w:rPr>
                <w:rFonts w:ascii="Calibri" w:eastAsia="Calibri" w:hAnsi="Calibri" w:cs="Calibri"/>
                <w:i/>
                <w:iCs/>
                <w:sz w:val="22"/>
                <w:szCs w:val="22"/>
                <w:lang w:val="en-GB"/>
              </w:rPr>
              <w:t>s</w:t>
            </w:r>
            <w:proofErr w:type="gramEnd"/>
            <w:r w:rsidRPr="58F7030C">
              <w:rPr>
                <w:rFonts w:ascii="Calibri" w:eastAsia="Calibri" w:hAnsi="Calibri" w:cs="Calibri"/>
                <w:i/>
                <w:iCs/>
                <w:sz w:val="22"/>
                <w:szCs w:val="22"/>
                <w:lang w:val="en-GB"/>
              </w:rPr>
              <w:t xml:space="preserve"> </w:t>
            </w:r>
            <w:r w:rsidR="19F72101" w:rsidRPr="58F7030C">
              <w:rPr>
                <w:rFonts w:ascii="Calibri" w:eastAsia="Calibri" w:hAnsi="Calibri" w:cs="Calibri"/>
                <w:i/>
                <w:iCs/>
                <w:sz w:val="22"/>
                <w:szCs w:val="22"/>
                <w:lang w:val="en-GB"/>
              </w:rPr>
              <w:t>(and University’s) strategic objectives</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 xml:space="preserve">Do you have endorsement/sponsorship for the course from senior stakeholders? </w:t>
            </w:r>
          </w:p>
        </w:tc>
        <w:tc>
          <w:tcPr>
            <w:tcW w:w="5985" w:type="dxa"/>
            <w:tcMar>
              <w:left w:w="105" w:type="dxa"/>
              <w:right w:w="105" w:type="dxa"/>
            </w:tcMar>
          </w:tcPr>
          <w:p w:rsidR="25D37A43" w:rsidRDefault="25D37A43" w:rsidP="3AABB19D">
            <w:pPr>
              <w:rPr>
                <w:i/>
                <w:iCs/>
                <w:sz w:val="22"/>
                <w:szCs w:val="22"/>
                <w:lang w:val="en-GB"/>
              </w:rPr>
            </w:pPr>
            <w:r w:rsidRPr="3AABB19D">
              <w:rPr>
                <w:i/>
                <w:iCs/>
                <w:sz w:val="22"/>
                <w:szCs w:val="22"/>
                <w:lang w:val="en-GB"/>
              </w:rPr>
              <w:t>Yes, both the Head of School and Pro-Dean for Student Support have expressed their support and commitment to developing this course.</w:t>
            </w:r>
          </w:p>
        </w:tc>
        <w:tc>
          <w:tcPr>
            <w:tcW w:w="3530" w:type="dxa"/>
            <w:tcMar>
              <w:left w:w="105" w:type="dxa"/>
              <w:right w:w="105" w:type="dxa"/>
            </w:tcMar>
          </w:tcPr>
          <w:p w:rsidR="3AABB19D" w:rsidRDefault="3AABB19D" w:rsidP="3AABB19D">
            <w:pPr>
              <w:rPr>
                <w:sz w:val="22"/>
                <w:szCs w:val="22"/>
                <w:lang w:val="en-GB"/>
              </w:rPr>
            </w:pP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How do you plan to market or promote the course?</w:t>
            </w:r>
          </w:p>
        </w:tc>
        <w:tc>
          <w:tcPr>
            <w:tcW w:w="5985" w:type="dxa"/>
            <w:tcMar>
              <w:left w:w="105" w:type="dxa"/>
              <w:right w:w="105" w:type="dxa"/>
            </w:tcMar>
          </w:tcPr>
          <w:p w:rsidR="3AABB19D" w:rsidRDefault="373FEBA1" w:rsidP="58F7030C">
            <w:pPr>
              <w:rPr>
                <w:rFonts w:ascii="Calibri" w:eastAsia="Calibri" w:hAnsi="Calibri" w:cs="Calibri"/>
                <w:b/>
                <w:bCs/>
                <w:i/>
                <w:iCs/>
                <w:sz w:val="22"/>
                <w:szCs w:val="22"/>
                <w:lang w:val="en-GB"/>
              </w:rPr>
            </w:pPr>
            <w:r w:rsidRPr="58F7030C">
              <w:rPr>
                <w:rFonts w:ascii="Calibri" w:eastAsia="Calibri" w:hAnsi="Calibri" w:cs="Calibri"/>
                <w:b/>
                <w:bCs/>
                <w:i/>
                <w:iCs/>
                <w:sz w:val="22"/>
                <w:szCs w:val="22"/>
                <w:lang w:val="en-GB"/>
              </w:rPr>
              <w:t>Marketing objectives</w:t>
            </w:r>
          </w:p>
          <w:p w:rsidR="3AABB19D" w:rsidRDefault="373FEBA1" w:rsidP="58F7030C">
            <w:pPr>
              <w:pStyle w:val="ListParagraph"/>
              <w:numPr>
                <w:ilvl w:val="0"/>
                <w:numId w:val="2"/>
              </w:numPr>
              <w:rPr>
                <w:rFonts w:ascii="Calibri" w:eastAsia="Calibri" w:hAnsi="Calibri" w:cs="Calibri"/>
                <w:i/>
                <w:iCs/>
                <w:sz w:val="22"/>
                <w:szCs w:val="22"/>
                <w:lang w:val="en-GB"/>
              </w:rPr>
            </w:pPr>
            <w:r w:rsidRPr="58F7030C">
              <w:rPr>
                <w:i/>
                <w:iCs/>
                <w:sz w:val="22"/>
                <w:szCs w:val="22"/>
                <w:lang w:val="en-GB"/>
              </w:rPr>
              <w:t>Increase brand awareness and engagement among pre-university students interested in music.</w:t>
            </w:r>
          </w:p>
          <w:p w:rsidR="3AABB19D" w:rsidRDefault="373FEBA1" w:rsidP="58F7030C">
            <w:pPr>
              <w:pStyle w:val="ListParagraph"/>
              <w:numPr>
                <w:ilvl w:val="0"/>
                <w:numId w:val="2"/>
              </w:numPr>
              <w:rPr>
                <w:rFonts w:ascii="Calibri" w:eastAsia="Calibri" w:hAnsi="Calibri" w:cs="Calibri"/>
                <w:i/>
                <w:iCs/>
                <w:sz w:val="22"/>
                <w:szCs w:val="22"/>
                <w:lang w:val="en-GB"/>
              </w:rPr>
            </w:pPr>
            <w:r w:rsidRPr="58F7030C">
              <w:rPr>
                <w:i/>
                <w:iCs/>
                <w:sz w:val="22"/>
                <w:szCs w:val="22"/>
                <w:lang w:val="en-GB"/>
              </w:rPr>
              <w:t>Implement targeted marketing campaigns to attract a more diverse pool of undergraduate applicants.</w:t>
            </w:r>
          </w:p>
          <w:p w:rsidR="3AABB19D" w:rsidRDefault="373FEBA1" w:rsidP="58F7030C">
            <w:pPr>
              <w:pStyle w:val="ListParagraph"/>
              <w:numPr>
                <w:ilvl w:val="0"/>
                <w:numId w:val="2"/>
              </w:numPr>
              <w:rPr>
                <w:rFonts w:ascii="Calibri" w:eastAsia="Calibri" w:hAnsi="Calibri" w:cs="Calibri"/>
                <w:i/>
                <w:iCs/>
                <w:sz w:val="22"/>
                <w:szCs w:val="22"/>
                <w:lang w:val="en-GB"/>
              </w:rPr>
            </w:pPr>
            <w:r w:rsidRPr="58F7030C">
              <w:rPr>
                <w:i/>
                <w:iCs/>
                <w:sz w:val="22"/>
                <w:szCs w:val="22"/>
                <w:lang w:val="en-GB"/>
              </w:rPr>
              <w:t>Widening Participation – increasing confidence of potential applicants (or new starters) and feeling of accessibility of Leeds for those who may not have had access to same tertiary music options as non-WP students.</w:t>
            </w:r>
          </w:p>
          <w:p w:rsidR="3AABB19D" w:rsidRDefault="373FEBA1" w:rsidP="58F7030C">
            <w:pPr>
              <w:pStyle w:val="ListParagraph"/>
              <w:numPr>
                <w:ilvl w:val="0"/>
                <w:numId w:val="2"/>
              </w:numPr>
              <w:rPr>
                <w:rFonts w:ascii="Calibri" w:eastAsia="Calibri" w:hAnsi="Calibri" w:cs="Calibri"/>
                <w:i/>
                <w:iCs/>
                <w:sz w:val="22"/>
                <w:szCs w:val="22"/>
                <w:lang w:val="en-GB"/>
              </w:rPr>
            </w:pPr>
            <w:r w:rsidRPr="58F7030C">
              <w:rPr>
                <w:i/>
                <w:iCs/>
                <w:sz w:val="22"/>
                <w:szCs w:val="22"/>
                <w:lang w:val="en-GB"/>
              </w:rPr>
              <w:t>Showcase the University of Leeds as a hub for world-leading research and education in music through marketing initiatives.</w:t>
            </w:r>
          </w:p>
          <w:p w:rsidR="3AABB19D" w:rsidRDefault="373FEBA1" w:rsidP="58F7030C">
            <w:pPr>
              <w:rPr>
                <w:b/>
                <w:bCs/>
                <w:i/>
                <w:iCs/>
                <w:sz w:val="22"/>
                <w:szCs w:val="22"/>
                <w:lang w:val="en-GB"/>
              </w:rPr>
            </w:pPr>
            <w:r w:rsidRPr="58F7030C">
              <w:rPr>
                <w:b/>
                <w:bCs/>
                <w:i/>
                <w:iCs/>
                <w:sz w:val="22"/>
                <w:szCs w:val="22"/>
                <w:lang w:val="en-GB"/>
              </w:rPr>
              <w:t>Promotional activities</w:t>
            </w:r>
          </w:p>
          <w:p w:rsidR="3AABB19D" w:rsidRDefault="373FEBA1" w:rsidP="58F7030C">
            <w:pPr>
              <w:numPr>
                <w:ilvl w:val="0"/>
                <w:numId w:val="1"/>
              </w:numPr>
              <w:rPr>
                <w:rFonts w:ascii="Calibri" w:eastAsia="Calibri" w:hAnsi="Calibri" w:cs="Calibri"/>
                <w:i/>
                <w:iCs/>
                <w:sz w:val="22"/>
                <w:szCs w:val="22"/>
                <w:lang w:val="en-GB"/>
              </w:rPr>
            </w:pPr>
            <w:proofErr w:type="spellStart"/>
            <w:r w:rsidRPr="58F7030C">
              <w:rPr>
                <w:rFonts w:ascii="Calibri" w:eastAsia="Calibri" w:hAnsi="Calibri" w:cs="Calibri"/>
                <w:i/>
                <w:iCs/>
                <w:sz w:val="22"/>
                <w:szCs w:val="22"/>
                <w:lang w:val="en-GB"/>
              </w:rPr>
              <w:t>FutureLearn</w:t>
            </w:r>
            <w:proofErr w:type="spellEnd"/>
            <w:r w:rsidRPr="58F7030C">
              <w:rPr>
                <w:rFonts w:ascii="Calibri" w:eastAsia="Calibri" w:hAnsi="Calibri" w:cs="Calibri"/>
                <w:i/>
                <w:iCs/>
                <w:sz w:val="22"/>
                <w:szCs w:val="22"/>
                <w:lang w:val="en-GB"/>
              </w:rPr>
              <w:t xml:space="preserve"> Course Description Page</w:t>
            </w:r>
          </w:p>
          <w:p w:rsidR="3AABB19D" w:rsidRDefault="373FEBA1" w:rsidP="58F7030C">
            <w:pPr>
              <w:numPr>
                <w:ilvl w:val="0"/>
                <w:numId w:val="1"/>
              </w:numPr>
              <w:rPr>
                <w:rFonts w:ascii="Calibri" w:eastAsia="Calibri" w:hAnsi="Calibri" w:cs="Calibri"/>
                <w:i/>
                <w:iCs/>
                <w:sz w:val="22"/>
                <w:szCs w:val="22"/>
                <w:lang w:val="en-GB"/>
              </w:rPr>
            </w:pPr>
            <w:r w:rsidRPr="58F7030C">
              <w:rPr>
                <w:rStyle w:val="normaltextrun"/>
                <w:rFonts w:ascii="Calibri" w:eastAsia="Calibri" w:hAnsi="Calibri" w:cs="Calibri"/>
                <w:i/>
                <w:iCs/>
                <w:sz w:val="22"/>
                <w:szCs w:val="22"/>
                <w:lang w:val="en-GB"/>
              </w:rPr>
              <w:t>Dedicated going to university pages under online courses at the corporate website </w:t>
            </w:r>
          </w:p>
          <w:p w:rsidR="3AABB19D" w:rsidRDefault="373FEBA1" w:rsidP="58F7030C">
            <w:pPr>
              <w:numPr>
                <w:ilvl w:val="0"/>
                <w:numId w:val="1"/>
              </w:numPr>
              <w:rPr>
                <w:rFonts w:ascii="Calibri" w:eastAsia="Calibri" w:hAnsi="Calibri" w:cs="Calibri"/>
                <w:i/>
                <w:iCs/>
                <w:sz w:val="22"/>
                <w:szCs w:val="22"/>
                <w:lang w:val="en-GB"/>
              </w:rPr>
            </w:pPr>
            <w:r w:rsidRPr="58F7030C">
              <w:rPr>
                <w:rStyle w:val="normaltextrun"/>
                <w:rFonts w:ascii="Calibri" w:eastAsia="Calibri" w:hAnsi="Calibri" w:cs="Calibri"/>
                <w:i/>
                <w:iCs/>
                <w:sz w:val="22"/>
                <w:szCs w:val="22"/>
                <w:lang w:val="en-GB"/>
              </w:rPr>
              <w:t>Online courses social media channels </w:t>
            </w:r>
          </w:p>
          <w:p w:rsidR="3AABB19D" w:rsidRDefault="373FEBA1" w:rsidP="58F7030C">
            <w:pPr>
              <w:numPr>
                <w:ilvl w:val="0"/>
                <w:numId w:val="1"/>
              </w:numPr>
              <w:rPr>
                <w:rFonts w:ascii="Calibri" w:eastAsia="Calibri" w:hAnsi="Calibri" w:cs="Calibri"/>
                <w:i/>
                <w:iCs/>
                <w:sz w:val="22"/>
                <w:szCs w:val="22"/>
                <w:lang w:val="en-GB"/>
              </w:rPr>
            </w:pPr>
            <w:r w:rsidRPr="58F7030C">
              <w:rPr>
                <w:rFonts w:ascii="Calibri" w:eastAsia="Calibri" w:hAnsi="Calibri" w:cs="Calibri"/>
                <w:i/>
                <w:iCs/>
                <w:sz w:val="22"/>
                <w:szCs w:val="22"/>
                <w:lang w:val="en-GB"/>
              </w:rPr>
              <w:t>Open day presentation/drop-ins</w:t>
            </w:r>
          </w:p>
          <w:p w:rsidR="3AABB19D" w:rsidRDefault="373FEBA1" w:rsidP="58F7030C">
            <w:pPr>
              <w:numPr>
                <w:ilvl w:val="0"/>
                <w:numId w:val="1"/>
              </w:numPr>
              <w:rPr>
                <w:rFonts w:ascii="Calibri" w:eastAsia="Calibri" w:hAnsi="Calibri" w:cs="Calibri"/>
                <w:i/>
                <w:iCs/>
                <w:sz w:val="22"/>
                <w:szCs w:val="22"/>
                <w:lang w:val="en-GB"/>
              </w:rPr>
            </w:pPr>
            <w:r w:rsidRPr="58F7030C">
              <w:rPr>
                <w:rFonts w:ascii="Calibri" w:eastAsia="Calibri" w:hAnsi="Calibri" w:cs="Calibri"/>
                <w:i/>
                <w:iCs/>
                <w:sz w:val="22"/>
                <w:szCs w:val="22"/>
                <w:lang w:val="en-GB"/>
              </w:rPr>
              <w:t>Offer holder communications</w:t>
            </w:r>
          </w:p>
          <w:p w:rsidR="3AABB19D" w:rsidRDefault="373FEBA1" w:rsidP="58F7030C">
            <w:pPr>
              <w:numPr>
                <w:ilvl w:val="0"/>
                <w:numId w:val="1"/>
              </w:numPr>
              <w:rPr>
                <w:rFonts w:ascii="Calibri" w:eastAsia="Calibri" w:hAnsi="Calibri" w:cs="Calibri"/>
                <w:i/>
                <w:iCs/>
                <w:sz w:val="22"/>
                <w:szCs w:val="22"/>
                <w:lang w:val="en-GB"/>
              </w:rPr>
            </w:pPr>
            <w:r w:rsidRPr="58F7030C">
              <w:rPr>
                <w:rFonts w:ascii="Calibri" w:eastAsia="Calibri" w:hAnsi="Calibri" w:cs="Calibri"/>
                <w:i/>
                <w:iCs/>
                <w:sz w:val="22"/>
                <w:szCs w:val="22"/>
                <w:lang w:val="en-GB"/>
              </w:rPr>
              <w:t>Schools Outreach (EE team)</w:t>
            </w:r>
          </w:p>
          <w:p w:rsidR="3AABB19D" w:rsidRDefault="373FEBA1" w:rsidP="58F7030C">
            <w:pPr>
              <w:numPr>
                <w:ilvl w:val="0"/>
                <w:numId w:val="1"/>
              </w:numPr>
              <w:rPr>
                <w:rFonts w:ascii="Calibri" w:eastAsia="Calibri" w:hAnsi="Calibri" w:cs="Calibri"/>
                <w:i/>
                <w:iCs/>
                <w:color w:val="000000" w:themeColor="text1"/>
                <w:sz w:val="22"/>
                <w:szCs w:val="22"/>
                <w:lang w:val="en-GB"/>
              </w:rPr>
            </w:pPr>
            <w:r w:rsidRPr="58F7030C">
              <w:rPr>
                <w:rFonts w:ascii="Calibri" w:eastAsia="Calibri" w:hAnsi="Calibri" w:cs="Calibri"/>
                <w:i/>
                <w:iCs/>
                <w:sz w:val="22"/>
                <w:szCs w:val="22"/>
                <w:lang w:val="en-GB"/>
              </w:rPr>
              <w:t xml:space="preserve">CTA on advertising landing page (digital campaign running for </w:t>
            </w:r>
            <w:r w:rsidRPr="58F7030C">
              <w:rPr>
                <w:rFonts w:ascii="Calibri" w:eastAsia="Calibri" w:hAnsi="Calibri" w:cs="Calibri"/>
                <w:b/>
                <w:bCs/>
                <w:i/>
                <w:iCs/>
                <w:sz w:val="22"/>
                <w:szCs w:val="22"/>
                <w:lang w:val="en-GB"/>
              </w:rPr>
              <w:t xml:space="preserve">BA Music and Technology </w:t>
            </w:r>
            <w:r w:rsidRPr="58F7030C">
              <w:rPr>
                <w:rFonts w:ascii="Calibri" w:eastAsia="Calibri" w:hAnsi="Calibri" w:cs="Calibri"/>
                <w:i/>
                <w:iCs/>
                <w:sz w:val="22"/>
                <w:szCs w:val="22"/>
                <w:lang w:val="en-GB"/>
              </w:rPr>
              <w:t>which is also aimed at increasing WP)</w:t>
            </w:r>
          </w:p>
        </w:tc>
        <w:tc>
          <w:tcPr>
            <w:tcW w:w="3530" w:type="dxa"/>
            <w:tcMar>
              <w:left w:w="105" w:type="dxa"/>
              <w:right w:w="105" w:type="dxa"/>
            </w:tcMar>
          </w:tcPr>
          <w:p w:rsidR="3AABB19D" w:rsidRDefault="373FEBA1" w:rsidP="58F7030C">
            <w:pPr>
              <w:rPr>
                <w:rFonts w:ascii="Calibri" w:eastAsia="Calibri" w:hAnsi="Calibri" w:cs="Calibri"/>
                <w:sz w:val="22"/>
                <w:szCs w:val="22"/>
                <w:lang w:val="en-GB"/>
              </w:rPr>
            </w:pPr>
            <w:r w:rsidRPr="58F7030C">
              <w:rPr>
                <w:rFonts w:ascii="Calibri" w:eastAsia="Calibri" w:hAnsi="Calibri" w:cs="Calibri"/>
                <w:i/>
                <w:iCs/>
                <w:color w:val="000000" w:themeColor="text1"/>
                <w:sz w:val="22"/>
                <w:szCs w:val="22"/>
                <w:lang w:val="en-GB"/>
              </w:rPr>
              <w:t>This section highlights the planned marketing objectives and how they support the strategic goals described earlier.</w:t>
            </w:r>
          </w:p>
          <w:p w:rsidR="3AABB19D" w:rsidRDefault="373FEBA1" w:rsidP="58F7030C">
            <w:pPr>
              <w:rPr>
                <w:rFonts w:ascii="Calibri" w:eastAsia="Calibri" w:hAnsi="Calibri" w:cs="Calibri"/>
                <w:i/>
                <w:iCs/>
                <w:color w:val="000000" w:themeColor="text1"/>
                <w:sz w:val="22"/>
                <w:szCs w:val="22"/>
                <w:lang w:val="en-GB"/>
              </w:rPr>
            </w:pPr>
            <w:r w:rsidRPr="58F7030C">
              <w:rPr>
                <w:rFonts w:ascii="Calibri" w:eastAsia="Calibri" w:hAnsi="Calibri" w:cs="Calibri"/>
                <w:i/>
                <w:iCs/>
                <w:color w:val="000000" w:themeColor="text1"/>
                <w:sz w:val="22"/>
                <w:szCs w:val="22"/>
                <w:lang w:val="en-GB"/>
              </w:rPr>
              <w:t>It also includes the ways in which the course will be promoted to the target audiences.</w:t>
            </w:r>
          </w:p>
        </w:tc>
      </w:tr>
      <w:tr w:rsidR="3AABB19D" w:rsidTr="58F7030C">
        <w:trPr>
          <w:trHeight w:val="285"/>
        </w:trPr>
        <w:tc>
          <w:tcPr>
            <w:tcW w:w="3445" w:type="dxa"/>
            <w:tcMar>
              <w:left w:w="105" w:type="dxa"/>
              <w:right w:w="105" w:type="dxa"/>
            </w:tcMar>
          </w:tcPr>
          <w:p w:rsidR="3AABB19D" w:rsidRDefault="3AABB19D" w:rsidP="3AABB19D">
            <w:pPr>
              <w:rPr>
                <w:rFonts w:ascii="Calibri" w:eastAsia="Calibri" w:hAnsi="Calibri" w:cs="Calibri"/>
                <w:b/>
                <w:bCs/>
                <w:i/>
                <w:iCs/>
                <w:color w:val="000000" w:themeColor="text1"/>
                <w:sz w:val="22"/>
                <w:szCs w:val="22"/>
              </w:rPr>
            </w:pPr>
            <w:r w:rsidRPr="3AABB19D">
              <w:rPr>
                <w:rFonts w:ascii="Calibri" w:eastAsia="Calibri" w:hAnsi="Calibri" w:cs="Calibri"/>
                <w:b/>
                <w:bCs/>
                <w:i/>
                <w:iCs/>
                <w:color w:val="000000" w:themeColor="text1"/>
                <w:sz w:val="22"/>
                <w:szCs w:val="22"/>
                <w:lang w:val="en-GB"/>
              </w:rPr>
              <w:t>Are there other courses that already exist which address similar concepts or topics?</w:t>
            </w:r>
          </w:p>
        </w:tc>
        <w:tc>
          <w:tcPr>
            <w:tcW w:w="5985" w:type="dxa"/>
            <w:tcMar>
              <w:left w:w="105" w:type="dxa"/>
              <w:right w:w="105" w:type="dxa"/>
            </w:tcMar>
          </w:tcPr>
          <w:p w:rsidR="041628CE" w:rsidRDefault="041628CE"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When compared to offerings on various platforms, including Coursera, edX, Udemy, and LinkedIn Learning, our course stands out for its emphasis on academic preparedness rather than traditional music theory or performance.</w:t>
            </w:r>
          </w:p>
          <w:p w:rsidR="3AABB19D" w:rsidRDefault="3AABB19D" w:rsidP="3AABB19D">
            <w:pPr>
              <w:rPr>
                <w:rFonts w:ascii="Calibri" w:eastAsia="Calibri" w:hAnsi="Calibri" w:cs="Calibri"/>
                <w:i/>
                <w:iCs/>
                <w:sz w:val="22"/>
                <w:szCs w:val="22"/>
                <w:lang w:val="en-GB"/>
              </w:rPr>
            </w:pPr>
          </w:p>
          <w:p w:rsidR="041628CE" w:rsidRDefault="041628CE"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 xml:space="preserve">On </w:t>
            </w:r>
            <w:proofErr w:type="spellStart"/>
            <w:r w:rsidRPr="3AABB19D">
              <w:rPr>
                <w:rFonts w:ascii="Calibri" w:eastAsia="Calibri" w:hAnsi="Calibri" w:cs="Calibri"/>
                <w:i/>
                <w:iCs/>
                <w:sz w:val="22"/>
                <w:szCs w:val="22"/>
                <w:lang w:val="en-GB"/>
              </w:rPr>
              <w:t>FutureLearn</w:t>
            </w:r>
            <w:proofErr w:type="spellEnd"/>
            <w:r w:rsidRPr="3AABB19D">
              <w:rPr>
                <w:rFonts w:ascii="Calibri" w:eastAsia="Calibri" w:hAnsi="Calibri" w:cs="Calibri"/>
                <w:i/>
                <w:iCs/>
                <w:sz w:val="22"/>
                <w:szCs w:val="22"/>
                <w:lang w:val="en-GB"/>
              </w:rPr>
              <w:t xml:space="preserve"> specifically, while each course provides unique perspectives within music education, several competitors may draw interest away from ours. For instance, specialised courses like "Discovering Korean Music" and "English Electronic Music" offer insights into specific musical genres and aspects, appealing to learners interested in cultural exploration or digital music production. Additionally, courses like "Music and Intelligence" and "Music Moves" delve into the psychological dimensions of music, attracting learners intrigued by its cognitive and emotional effects.</w:t>
            </w:r>
          </w:p>
          <w:p w:rsidR="3AABB19D" w:rsidRDefault="3AABB19D" w:rsidP="3AABB19D">
            <w:pPr>
              <w:rPr>
                <w:rFonts w:ascii="Calibri" w:eastAsia="Calibri" w:hAnsi="Calibri" w:cs="Calibri"/>
                <w:i/>
                <w:iCs/>
                <w:sz w:val="22"/>
                <w:szCs w:val="22"/>
                <w:lang w:val="en-GB"/>
              </w:rPr>
            </w:pPr>
          </w:p>
          <w:p w:rsidR="041628CE" w:rsidRDefault="041628CE"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Furthermore, offerings such as "Becoming a Better Music Teacher" target music educators seeking professional development opportunities, directly competing with our course for this niche audience. Similarly, courses focusing on practical music skills and theoretical understanding, like "From Notation to Performance" and "How to Write Your First Song," cater to learners interested in performance and composition aspects of music education.</w:t>
            </w:r>
          </w:p>
          <w:p w:rsidR="3AABB19D" w:rsidRDefault="3AABB19D" w:rsidP="3AABB19D">
            <w:pPr>
              <w:rPr>
                <w:rFonts w:ascii="Calibri" w:eastAsia="Calibri" w:hAnsi="Calibri" w:cs="Calibri"/>
                <w:i/>
                <w:iCs/>
                <w:sz w:val="22"/>
                <w:szCs w:val="22"/>
                <w:lang w:val="en-GB"/>
              </w:rPr>
            </w:pPr>
          </w:p>
          <w:p w:rsidR="041628CE" w:rsidRDefault="041628CE" w:rsidP="3AABB19D">
            <w:pPr>
              <w:rPr>
                <w:rFonts w:ascii="Calibri" w:eastAsia="Calibri" w:hAnsi="Calibri" w:cs="Calibri"/>
                <w:i/>
                <w:iCs/>
                <w:sz w:val="22"/>
                <w:szCs w:val="22"/>
                <w:lang w:val="en-GB"/>
              </w:rPr>
            </w:pPr>
            <w:r w:rsidRPr="3AABB19D">
              <w:rPr>
                <w:rFonts w:ascii="Calibri" w:eastAsia="Calibri" w:hAnsi="Calibri" w:cs="Calibri"/>
                <w:i/>
                <w:iCs/>
                <w:sz w:val="22"/>
                <w:szCs w:val="22"/>
                <w:lang w:val="en-GB"/>
              </w:rPr>
              <w:t>Despite the competition, our course distinguishes itself by offering a comprehensive approach to music education, emphasising critical thinking, creative expression, and research skills. Its focus on understanding music's cultural, historical, and emotional dimensions sets it apart, appealing to learners seeking a deeper understanding of music beyond performance or theory</w:t>
            </w:r>
            <w:r w:rsidR="735DCCFD" w:rsidRPr="3AABB19D">
              <w:rPr>
                <w:rFonts w:ascii="Calibri" w:eastAsia="Calibri" w:hAnsi="Calibri" w:cs="Calibri"/>
                <w:i/>
                <w:iCs/>
                <w:sz w:val="22"/>
                <w:szCs w:val="22"/>
                <w:lang w:val="en-GB"/>
              </w:rPr>
              <w:t>.</w:t>
            </w:r>
          </w:p>
        </w:tc>
        <w:tc>
          <w:tcPr>
            <w:tcW w:w="3530" w:type="dxa"/>
            <w:tcMar>
              <w:left w:w="105" w:type="dxa"/>
              <w:right w:w="105" w:type="dxa"/>
            </w:tcMar>
          </w:tcPr>
          <w:p w:rsidR="3AABB19D" w:rsidRDefault="40C7AD80" w:rsidP="58F7030C">
            <w:pPr>
              <w:rPr>
                <w:rFonts w:ascii="Calibri" w:eastAsia="Calibri" w:hAnsi="Calibri" w:cs="Calibri"/>
                <w:i/>
                <w:iCs/>
                <w:sz w:val="22"/>
                <w:szCs w:val="22"/>
                <w:lang w:val="en-GB"/>
              </w:rPr>
            </w:pPr>
            <w:r w:rsidRPr="58F7030C">
              <w:rPr>
                <w:rFonts w:ascii="Calibri" w:eastAsia="Calibri" w:hAnsi="Calibri" w:cs="Calibri"/>
                <w:i/>
                <w:iCs/>
                <w:sz w:val="22"/>
                <w:szCs w:val="22"/>
                <w:lang w:val="en-GB"/>
              </w:rPr>
              <w:t>This section summarises existing online courses that might compete with the course and an explanation of what makes this course unique.</w:t>
            </w:r>
          </w:p>
        </w:tc>
      </w:tr>
    </w:tbl>
    <w:p w:rsidR="00BF3ED7" w:rsidRDefault="00BF3ED7"/>
    <w:sectPr w:rsidR="00BF3E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7B01"/>
    <w:multiLevelType w:val="hybridMultilevel"/>
    <w:tmpl w:val="7C3C734E"/>
    <w:lvl w:ilvl="0" w:tplc="1570E0EC">
      <w:start w:val="1"/>
      <w:numFmt w:val="bullet"/>
      <w:lvlText w:val=""/>
      <w:lvlJc w:val="left"/>
      <w:pPr>
        <w:ind w:left="720" w:hanging="360"/>
      </w:pPr>
      <w:rPr>
        <w:rFonts w:ascii="Symbol" w:hAnsi="Symbol" w:hint="default"/>
      </w:rPr>
    </w:lvl>
    <w:lvl w:ilvl="1" w:tplc="62EA238E">
      <w:start w:val="1"/>
      <w:numFmt w:val="bullet"/>
      <w:lvlText w:val="o"/>
      <w:lvlJc w:val="left"/>
      <w:pPr>
        <w:ind w:left="1440" w:hanging="360"/>
      </w:pPr>
      <w:rPr>
        <w:rFonts w:ascii="Courier New" w:hAnsi="Courier New" w:hint="default"/>
      </w:rPr>
    </w:lvl>
    <w:lvl w:ilvl="2" w:tplc="54ACE48C">
      <w:start w:val="1"/>
      <w:numFmt w:val="bullet"/>
      <w:lvlText w:val=""/>
      <w:lvlJc w:val="left"/>
      <w:pPr>
        <w:ind w:left="2160" w:hanging="360"/>
      </w:pPr>
      <w:rPr>
        <w:rFonts w:ascii="Wingdings" w:hAnsi="Wingdings" w:hint="default"/>
      </w:rPr>
    </w:lvl>
    <w:lvl w:ilvl="3" w:tplc="8C4E1F1E">
      <w:start w:val="1"/>
      <w:numFmt w:val="bullet"/>
      <w:lvlText w:val=""/>
      <w:lvlJc w:val="left"/>
      <w:pPr>
        <w:ind w:left="2880" w:hanging="360"/>
      </w:pPr>
      <w:rPr>
        <w:rFonts w:ascii="Symbol" w:hAnsi="Symbol" w:hint="default"/>
      </w:rPr>
    </w:lvl>
    <w:lvl w:ilvl="4" w:tplc="3250759A">
      <w:start w:val="1"/>
      <w:numFmt w:val="bullet"/>
      <w:lvlText w:val="o"/>
      <w:lvlJc w:val="left"/>
      <w:pPr>
        <w:ind w:left="3600" w:hanging="360"/>
      </w:pPr>
      <w:rPr>
        <w:rFonts w:ascii="Courier New" w:hAnsi="Courier New" w:hint="default"/>
      </w:rPr>
    </w:lvl>
    <w:lvl w:ilvl="5" w:tplc="334E9BC8">
      <w:start w:val="1"/>
      <w:numFmt w:val="bullet"/>
      <w:lvlText w:val=""/>
      <w:lvlJc w:val="left"/>
      <w:pPr>
        <w:ind w:left="4320" w:hanging="360"/>
      </w:pPr>
      <w:rPr>
        <w:rFonts w:ascii="Wingdings" w:hAnsi="Wingdings" w:hint="default"/>
      </w:rPr>
    </w:lvl>
    <w:lvl w:ilvl="6" w:tplc="CD5E22AC">
      <w:start w:val="1"/>
      <w:numFmt w:val="bullet"/>
      <w:lvlText w:val=""/>
      <w:lvlJc w:val="left"/>
      <w:pPr>
        <w:ind w:left="5040" w:hanging="360"/>
      </w:pPr>
      <w:rPr>
        <w:rFonts w:ascii="Symbol" w:hAnsi="Symbol" w:hint="default"/>
      </w:rPr>
    </w:lvl>
    <w:lvl w:ilvl="7" w:tplc="694E3102">
      <w:start w:val="1"/>
      <w:numFmt w:val="bullet"/>
      <w:lvlText w:val="o"/>
      <w:lvlJc w:val="left"/>
      <w:pPr>
        <w:ind w:left="5760" w:hanging="360"/>
      </w:pPr>
      <w:rPr>
        <w:rFonts w:ascii="Courier New" w:hAnsi="Courier New" w:hint="default"/>
      </w:rPr>
    </w:lvl>
    <w:lvl w:ilvl="8" w:tplc="824C06CE">
      <w:start w:val="1"/>
      <w:numFmt w:val="bullet"/>
      <w:lvlText w:val=""/>
      <w:lvlJc w:val="left"/>
      <w:pPr>
        <w:ind w:left="6480" w:hanging="360"/>
      </w:pPr>
      <w:rPr>
        <w:rFonts w:ascii="Wingdings" w:hAnsi="Wingdings" w:hint="default"/>
      </w:rPr>
    </w:lvl>
  </w:abstractNum>
  <w:abstractNum w:abstractNumId="1" w15:restartNumberingAfterBreak="0">
    <w:nsid w:val="0D5E1A49"/>
    <w:multiLevelType w:val="hybridMultilevel"/>
    <w:tmpl w:val="401E3DF6"/>
    <w:lvl w:ilvl="0" w:tplc="9B3AA268">
      <w:start w:val="1"/>
      <w:numFmt w:val="bullet"/>
      <w:lvlText w:val=""/>
      <w:lvlJc w:val="left"/>
      <w:pPr>
        <w:ind w:left="720" w:hanging="360"/>
      </w:pPr>
      <w:rPr>
        <w:rFonts w:ascii="Symbol" w:hAnsi="Symbol" w:hint="default"/>
      </w:rPr>
    </w:lvl>
    <w:lvl w:ilvl="1" w:tplc="026406B8">
      <w:start w:val="1"/>
      <w:numFmt w:val="bullet"/>
      <w:lvlText w:val="o"/>
      <w:lvlJc w:val="left"/>
      <w:pPr>
        <w:ind w:left="1440" w:hanging="360"/>
      </w:pPr>
      <w:rPr>
        <w:rFonts w:ascii="Courier New" w:hAnsi="Courier New" w:hint="default"/>
      </w:rPr>
    </w:lvl>
    <w:lvl w:ilvl="2" w:tplc="3AE83B2A">
      <w:start w:val="1"/>
      <w:numFmt w:val="bullet"/>
      <w:lvlText w:val=""/>
      <w:lvlJc w:val="left"/>
      <w:pPr>
        <w:ind w:left="2160" w:hanging="360"/>
      </w:pPr>
      <w:rPr>
        <w:rFonts w:ascii="Wingdings" w:hAnsi="Wingdings" w:hint="default"/>
      </w:rPr>
    </w:lvl>
    <w:lvl w:ilvl="3" w:tplc="0728D0B8">
      <w:start w:val="1"/>
      <w:numFmt w:val="bullet"/>
      <w:lvlText w:val=""/>
      <w:lvlJc w:val="left"/>
      <w:pPr>
        <w:ind w:left="2880" w:hanging="360"/>
      </w:pPr>
      <w:rPr>
        <w:rFonts w:ascii="Symbol" w:hAnsi="Symbol" w:hint="default"/>
      </w:rPr>
    </w:lvl>
    <w:lvl w:ilvl="4" w:tplc="C91232C8">
      <w:start w:val="1"/>
      <w:numFmt w:val="bullet"/>
      <w:lvlText w:val="o"/>
      <w:lvlJc w:val="left"/>
      <w:pPr>
        <w:ind w:left="3600" w:hanging="360"/>
      </w:pPr>
      <w:rPr>
        <w:rFonts w:ascii="Courier New" w:hAnsi="Courier New" w:hint="default"/>
      </w:rPr>
    </w:lvl>
    <w:lvl w:ilvl="5" w:tplc="7FE287AE">
      <w:start w:val="1"/>
      <w:numFmt w:val="bullet"/>
      <w:lvlText w:val=""/>
      <w:lvlJc w:val="left"/>
      <w:pPr>
        <w:ind w:left="4320" w:hanging="360"/>
      </w:pPr>
      <w:rPr>
        <w:rFonts w:ascii="Wingdings" w:hAnsi="Wingdings" w:hint="default"/>
      </w:rPr>
    </w:lvl>
    <w:lvl w:ilvl="6" w:tplc="C8C021B8">
      <w:start w:val="1"/>
      <w:numFmt w:val="bullet"/>
      <w:lvlText w:val=""/>
      <w:lvlJc w:val="left"/>
      <w:pPr>
        <w:ind w:left="5040" w:hanging="360"/>
      </w:pPr>
      <w:rPr>
        <w:rFonts w:ascii="Symbol" w:hAnsi="Symbol" w:hint="default"/>
      </w:rPr>
    </w:lvl>
    <w:lvl w:ilvl="7" w:tplc="031A60B2">
      <w:start w:val="1"/>
      <w:numFmt w:val="bullet"/>
      <w:lvlText w:val="o"/>
      <w:lvlJc w:val="left"/>
      <w:pPr>
        <w:ind w:left="5760" w:hanging="360"/>
      </w:pPr>
      <w:rPr>
        <w:rFonts w:ascii="Courier New" w:hAnsi="Courier New" w:hint="default"/>
      </w:rPr>
    </w:lvl>
    <w:lvl w:ilvl="8" w:tplc="E7D8C866">
      <w:start w:val="1"/>
      <w:numFmt w:val="bullet"/>
      <w:lvlText w:val=""/>
      <w:lvlJc w:val="left"/>
      <w:pPr>
        <w:ind w:left="6480" w:hanging="360"/>
      </w:pPr>
      <w:rPr>
        <w:rFonts w:ascii="Wingdings" w:hAnsi="Wingdings" w:hint="default"/>
      </w:rPr>
    </w:lvl>
  </w:abstractNum>
  <w:abstractNum w:abstractNumId="2" w15:restartNumberingAfterBreak="0">
    <w:nsid w:val="10ED6C06"/>
    <w:multiLevelType w:val="hybridMultilevel"/>
    <w:tmpl w:val="4474A6AA"/>
    <w:lvl w:ilvl="0" w:tplc="7A4A0054">
      <w:start w:val="1"/>
      <w:numFmt w:val="bullet"/>
      <w:lvlText w:val=""/>
      <w:lvlJc w:val="left"/>
      <w:pPr>
        <w:ind w:left="720" w:hanging="360"/>
      </w:pPr>
      <w:rPr>
        <w:rFonts w:ascii="Symbol" w:hAnsi="Symbol" w:hint="default"/>
      </w:rPr>
    </w:lvl>
    <w:lvl w:ilvl="1" w:tplc="05D2965A">
      <w:start w:val="1"/>
      <w:numFmt w:val="bullet"/>
      <w:lvlText w:val="o"/>
      <w:lvlJc w:val="left"/>
      <w:pPr>
        <w:ind w:left="1440" w:hanging="360"/>
      </w:pPr>
      <w:rPr>
        <w:rFonts w:ascii="Courier New" w:hAnsi="Courier New" w:hint="default"/>
      </w:rPr>
    </w:lvl>
    <w:lvl w:ilvl="2" w:tplc="9904C464">
      <w:start w:val="1"/>
      <w:numFmt w:val="bullet"/>
      <w:lvlText w:val=""/>
      <w:lvlJc w:val="left"/>
      <w:pPr>
        <w:ind w:left="2160" w:hanging="360"/>
      </w:pPr>
      <w:rPr>
        <w:rFonts w:ascii="Wingdings" w:hAnsi="Wingdings" w:hint="default"/>
      </w:rPr>
    </w:lvl>
    <w:lvl w:ilvl="3" w:tplc="B19C4E2E">
      <w:start w:val="1"/>
      <w:numFmt w:val="bullet"/>
      <w:lvlText w:val=""/>
      <w:lvlJc w:val="left"/>
      <w:pPr>
        <w:ind w:left="2880" w:hanging="360"/>
      </w:pPr>
      <w:rPr>
        <w:rFonts w:ascii="Symbol" w:hAnsi="Symbol" w:hint="default"/>
      </w:rPr>
    </w:lvl>
    <w:lvl w:ilvl="4" w:tplc="B15807D6">
      <w:start w:val="1"/>
      <w:numFmt w:val="bullet"/>
      <w:lvlText w:val="o"/>
      <w:lvlJc w:val="left"/>
      <w:pPr>
        <w:ind w:left="3600" w:hanging="360"/>
      </w:pPr>
      <w:rPr>
        <w:rFonts w:ascii="Courier New" w:hAnsi="Courier New" w:hint="default"/>
      </w:rPr>
    </w:lvl>
    <w:lvl w:ilvl="5" w:tplc="019E548E">
      <w:start w:val="1"/>
      <w:numFmt w:val="bullet"/>
      <w:lvlText w:val=""/>
      <w:lvlJc w:val="left"/>
      <w:pPr>
        <w:ind w:left="4320" w:hanging="360"/>
      </w:pPr>
      <w:rPr>
        <w:rFonts w:ascii="Wingdings" w:hAnsi="Wingdings" w:hint="default"/>
      </w:rPr>
    </w:lvl>
    <w:lvl w:ilvl="6" w:tplc="4E9C2680">
      <w:start w:val="1"/>
      <w:numFmt w:val="bullet"/>
      <w:lvlText w:val=""/>
      <w:lvlJc w:val="left"/>
      <w:pPr>
        <w:ind w:left="5040" w:hanging="360"/>
      </w:pPr>
      <w:rPr>
        <w:rFonts w:ascii="Symbol" w:hAnsi="Symbol" w:hint="default"/>
      </w:rPr>
    </w:lvl>
    <w:lvl w:ilvl="7" w:tplc="4C3E7A26">
      <w:start w:val="1"/>
      <w:numFmt w:val="bullet"/>
      <w:lvlText w:val="o"/>
      <w:lvlJc w:val="left"/>
      <w:pPr>
        <w:ind w:left="5760" w:hanging="360"/>
      </w:pPr>
      <w:rPr>
        <w:rFonts w:ascii="Courier New" w:hAnsi="Courier New" w:hint="default"/>
      </w:rPr>
    </w:lvl>
    <w:lvl w:ilvl="8" w:tplc="71E4CFD0">
      <w:start w:val="1"/>
      <w:numFmt w:val="bullet"/>
      <w:lvlText w:val=""/>
      <w:lvlJc w:val="left"/>
      <w:pPr>
        <w:ind w:left="6480" w:hanging="360"/>
      </w:pPr>
      <w:rPr>
        <w:rFonts w:ascii="Wingdings" w:hAnsi="Wingdings" w:hint="default"/>
      </w:rPr>
    </w:lvl>
  </w:abstractNum>
  <w:abstractNum w:abstractNumId="3" w15:restartNumberingAfterBreak="0">
    <w:nsid w:val="23FB6BF4"/>
    <w:multiLevelType w:val="hybridMultilevel"/>
    <w:tmpl w:val="BD700F14"/>
    <w:lvl w:ilvl="0" w:tplc="AEC06854">
      <w:start w:val="1"/>
      <w:numFmt w:val="bullet"/>
      <w:lvlText w:val=""/>
      <w:lvlJc w:val="left"/>
      <w:pPr>
        <w:ind w:left="720" w:hanging="360"/>
      </w:pPr>
      <w:rPr>
        <w:rFonts w:ascii="Symbol" w:hAnsi="Symbol" w:hint="default"/>
      </w:rPr>
    </w:lvl>
    <w:lvl w:ilvl="1" w:tplc="E14468B6">
      <w:start w:val="1"/>
      <w:numFmt w:val="bullet"/>
      <w:lvlText w:val="o"/>
      <w:lvlJc w:val="left"/>
      <w:pPr>
        <w:ind w:left="1440" w:hanging="360"/>
      </w:pPr>
      <w:rPr>
        <w:rFonts w:ascii="Courier New" w:hAnsi="Courier New" w:hint="default"/>
      </w:rPr>
    </w:lvl>
    <w:lvl w:ilvl="2" w:tplc="8354B366">
      <w:start w:val="1"/>
      <w:numFmt w:val="bullet"/>
      <w:lvlText w:val=""/>
      <w:lvlJc w:val="left"/>
      <w:pPr>
        <w:ind w:left="2160" w:hanging="360"/>
      </w:pPr>
      <w:rPr>
        <w:rFonts w:ascii="Wingdings" w:hAnsi="Wingdings" w:hint="default"/>
      </w:rPr>
    </w:lvl>
    <w:lvl w:ilvl="3" w:tplc="E45AE70A">
      <w:start w:val="1"/>
      <w:numFmt w:val="bullet"/>
      <w:lvlText w:val=""/>
      <w:lvlJc w:val="left"/>
      <w:pPr>
        <w:ind w:left="2880" w:hanging="360"/>
      </w:pPr>
      <w:rPr>
        <w:rFonts w:ascii="Symbol" w:hAnsi="Symbol" w:hint="default"/>
      </w:rPr>
    </w:lvl>
    <w:lvl w:ilvl="4" w:tplc="305ECD28">
      <w:start w:val="1"/>
      <w:numFmt w:val="bullet"/>
      <w:lvlText w:val="o"/>
      <w:lvlJc w:val="left"/>
      <w:pPr>
        <w:ind w:left="3600" w:hanging="360"/>
      </w:pPr>
      <w:rPr>
        <w:rFonts w:ascii="Courier New" w:hAnsi="Courier New" w:hint="default"/>
      </w:rPr>
    </w:lvl>
    <w:lvl w:ilvl="5" w:tplc="120CA37A">
      <w:start w:val="1"/>
      <w:numFmt w:val="bullet"/>
      <w:lvlText w:val=""/>
      <w:lvlJc w:val="left"/>
      <w:pPr>
        <w:ind w:left="4320" w:hanging="360"/>
      </w:pPr>
      <w:rPr>
        <w:rFonts w:ascii="Wingdings" w:hAnsi="Wingdings" w:hint="default"/>
      </w:rPr>
    </w:lvl>
    <w:lvl w:ilvl="6" w:tplc="28AA83AA">
      <w:start w:val="1"/>
      <w:numFmt w:val="bullet"/>
      <w:lvlText w:val=""/>
      <w:lvlJc w:val="left"/>
      <w:pPr>
        <w:ind w:left="5040" w:hanging="360"/>
      </w:pPr>
      <w:rPr>
        <w:rFonts w:ascii="Symbol" w:hAnsi="Symbol" w:hint="default"/>
      </w:rPr>
    </w:lvl>
    <w:lvl w:ilvl="7" w:tplc="9D3696FC">
      <w:start w:val="1"/>
      <w:numFmt w:val="bullet"/>
      <w:lvlText w:val="o"/>
      <w:lvlJc w:val="left"/>
      <w:pPr>
        <w:ind w:left="5760" w:hanging="360"/>
      </w:pPr>
      <w:rPr>
        <w:rFonts w:ascii="Courier New" w:hAnsi="Courier New" w:hint="default"/>
      </w:rPr>
    </w:lvl>
    <w:lvl w:ilvl="8" w:tplc="BA12E0C0">
      <w:start w:val="1"/>
      <w:numFmt w:val="bullet"/>
      <w:lvlText w:val=""/>
      <w:lvlJc w:val="left"/>
      <w:pPr>
        <w:ind w:left="6480" w:hanging="360"/>
      </w:pPr>
      <w:rPr>
        <w:rFonts w:ascii="Wingdings" w:hAnsi="Wingdings" w:hint="default"/>
      </w:rPr>
    </w:lvl>
  </w:abstractNum>
  <w:abstractNum w:abstractNumId="4" w15:restartNumberingAfterBreak="0">
    <w:nsid w:val="2D1F9BD3"/>
    <w:multiLevelType w:val="hybridMultilevel"/>
    <w:tmpl w:val="0FDE2030"/>
    <w:lvl w:ilvl="0" w:tplc="3E3038EE">
      <w:start w:val="1"/>
      <w:numFmt w:val="bullet"/>
      <w:lvlText w:val=""/>
      <w:lvlJc w:val="left"/>
      <w:pPr>
        <w:ind w:left="720" w:hanging="360"/>
      </w:pPr>
      <w:rPr>
        <w:rFonts w:ascii="Symbol" w:hAnsi="Symbol" w:hint="default"/>
      </w:rPr>
    </w:lvl>
    <w:lvl w:ilvl="1" w:tplc="51DA7992">
      <w:start w:val="1"/>
      <w:numFmt w:val="bullet"/>
      <w:lvlText w:val="o"/>
      <w:lvlJc w:val="left"/>
      <w:pPr>
        <w:ind w:left="1440" w:hanging="360"/>
      </w:pPr>
      <w:rPr>
        <w:rFonts w:ascii="Courier New" w:hAnsi="Courier New" w:hint="default"/>
      </w:rPr>
    </w:lvl>
    <w:lvl w:ilvl="2" w:tplc="5FF47508">
      <w:start w:val="1"/>
      <w:numFmt w:val="bullet"/>
      <w:lvlText w:val=""/>
      <w:lvlJc w:val="left"/>
      <w:pPr>
        <w:ind w:left="2160" w:hanging="360"/>
      </w:pPr>
      <w:rPr>
        <w:rFonts w:ascii="Wingdings" w:hAnsi="Wingdings" w:hint="default"/>
      </w:rPr>
    </w:lvl>
    <w:lvl w:ilvl="3" w:tplc="5644097E">
      <w:start w:val="1"/>
      <w:numFmt w:val="bullet"/>
      <w:lvlText w:val=""/>
      <w:lvlJc w:val="left"/>
      <w:pPr>
        <w:ind w:left="2880" w:hanging="360"/>
      </w:pPr>
      <w:rPr>
        <w:rFonts w:ascii="Symbol" w:hAnsi="Symbol" w:hint="default"/>
      </w:rPr>
    </w:lvl>
    <w:lvl w:ilvl="4" w:tplc="6E926A20">
      <w:start w:val="1"/>
      <w:numFmt w:val="bullet"/>
      <w:lvlText w:val="o"/>
      <w:lvlJc w:val="left"/>
      <w:pPr>
        <w:ind w:left="3600" w:hanging="360"/>
      </w:pPr>
      <w:rPr>
        <w:rFonts w:ascii="Courier New" w:hAnsi="Courier New" w:hint="default"/>
      </w:rPr>
    </w:lvl>
    <w:lvl w:ilvl="5" w:tplc="C8202888">
      <w:start w:val="1"/>
      <w:numFmt w:val="bullet"/>
      <w:lvlText w:val=""/>
      <w:lvlJc w:val="left"/>
      <w:pPr>
        <w:ind w:left="4320" w:hanging="360"/>
      </w:pPr>
      <w:rPr>
        <w:rFonts w:ascii="Wingdings" w:hAnsi="Wingdings" w:hint="default"/>
      </w:rPr>
    </w:lvl>
    <w:lvl w:ilvl="6" w:tplc="2CA650B8">
      <w:start w:val="1"/>
      <w:numFmt w:val="bullet"/>
      <w:lvlText w:val=""/>
      <w:lvlJc w:val="left"/>
      <w:pPr>
        <w:ind w:left="5040" w:hanging="360"/>
      </w:pPr>
      <w:rPr>
        <w:rFonts w:ascii="Symbol" w:hAnsi="Symbol" w:hint="default"/>
      </w:rPr>
    </w:lvl>
    <w:lvl w:ilvl="7" w:tplc="F2CACE68">
      <w:start w:val="1"/>
      <w:numFmt w:val="bullet"/>
      <w:lvlText w:val="o"/>
      <w:lvlJc w:val="left"/>
      <w:pPr>
        <w:ind w:left="5760" w:hanging="360"/>
      </w:pPr>
      <w:rPr>
        <w:rFonts w:ascii="Courier New" w:hAnsi="Courier New" w:hint="default"/>
      </w:rPr>
    </w:lvl>
    <w:lvl w:ilvl="8" w:tplc="213C4492">
      <w:start w:val="1"/>
      <w:numFmt w:val="bullet"/>
      <w:lvlText w:val=""/>
      <w:lvlJc w:val="left"/>
      <w:pPr>
        <w:ind w:left="6480" w:hanging="360"/>
      </w:pPr>
      <w:rPr>
        <w:rFonts w:ascii="Wingdings" w:hAnsi="Wingdings" w:hint="default"/>
      </w:rPr>
    </w:lvl>
  </w:abstractNum>
  <w:abstractNum w:abstractNumId="5" w15:restartNumberingAfterBreak="0">
    <w:nsid w:val="2D84C468"/>
    <w:multiLevelType w:val="multilevel"/>
    <w:tmpl w:val="3522D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51FC9"/>
    <w:multiLevelType w:val="hybridMultilevel"/>
    <w:tmpl w:val="1820085A"/>
    <w:lvl w:ilvl="0" w:tplc="D8223502">
      <w:start w:val="1"/>
      <w:numFmt w:val="bullet"/>
      <w:lvlText w:val=""/>
      <w:lvlJc w:val="left"/>
      <w:pPr>
        <w:ind w:left="720" w:hanging="360"/>
      </w:pPr>
      <w:rPr>
        <w:rFonts w:ascii="Symbol" w:hAnsi="Symbol" w:hint="default"/>
      </w:rPr>
    </w:lvl>
    <w:lvl w:ilvl="1" w:tplc="1730ECF2">
      <w:start w:val="1"/>
      <w:numFmt w:val="bullet"/>
      <w:lvlText w:val="o"/>
      <w:lvlJc w:val="left"/>
      <w:pPr>
        <w:ind w:left="1440" w:hanging="360"/>
      </w:pPr>
      <w:rPr>
        <w:rFonts w:ascii="Courier New" w:hAnsi="Courier New" w:hint="default"/>
      </w:rPr>
    </w:lvl>
    <w:lvl w:ilvl="2" w:tplc="BF3E2C5E">
      <w:start w:val="1"/>
      <w:numFmt w:val="bullet"/>
      <w:lvlText w:val=""/>
      <w:lvlJc w:val="left"/>
      <w:pPr>
        <w:ind w:left="2160" w:hanging="360"/>
      </w:pPr>
      <w:rPr>
        <w:rFonts w:ascii="Wingdings" w:hAnsi="Wingdings" w:hint="default"/>
      </w:rPr>
    </w:lvl>
    <w:lvl w:ilvl="3" w:tplc="9E1869B4">
      <w:start w:val="1"/>
      <w:numFmt w:val="bullet"/>
      <w:lvlText w:val=""/>
      <w:lvlJc w:val="left"/>
      <w:pPr>
        <w:ind w:left="2880" w:hanging="360"/>
      </w:pPr>
      <w:rPr>
        <w:rFonts w:ascii="Symbol" w:hAnsi="Symbol" w:hint="default"/>
      </w:rPr>
    </w:lvl>
    <w:lvl w:ilvl="4" w:tplc="7F94CA78">
      <w:start w:val="1"/>
      <w:numFmt w:val="bullet"/>
      <w:lvlText w:val="o"/>
      <w:lvlJc w:val="left"/>
      <w:pPr>
        <w:ind w:left="3600" w:hanging="360"/>
      </w:pPr>
      <w:rPr>
        <w:rFonts w:ascii="Courier New" w:hAnsi="Courier New" w:hint="default"/>
      </w:rPr>
    </w:lvl>
    <w:lvl w:ilvl="5" w:tplc="FB7A1FC8">
      <w:start w:val="1"/>
      <w:numFmt w:val="bullet"/>
      <w:lvlText w:val=""/>
      <w:lvlJc w:val="left"/>
      <w:pPr>
        <w:ind w:left="4320" w:hanging="360"/>
      </w:pPr>
      <w:rPr>
        <w:rFonts w:ascii="Wingdings" w:hAnsi="Wingdings" w:hint="default"/>
      </w:rPr>
    </w:lvl>
    <w:lvl w:ilvl="6" w:tplc="AEA0BC7C">
      <w:start w:val="1"/>
      <w:numFmt w:val="bullet"/>
      <w:lvlText w:val=""/>
      <w:lvlJc w:val="left"/>
      <w:pPr>
        <w:ind w:left="5040" w:hanging="360"/>
      </w:pPr>
      <w:rPr>
        <w:rFonts w:ascii="Symbol" w:hAnsi="Symbol" w:hint="default"/>
      </w:rPr>
    </w:lvl>
    <w:lvl w:ilvl="7" w:tplc="5F7C6C8C">
      <w:start w:val="1"/>
      <w:numFmt w:val="bullet"/>
      <w:lvlText w:val="o"/>
      <w:lvlJc w:val="left"/>
      <w:pPr>
        <w:ind w:left="5760" w:hanging="360"/>
      </w:pPr>
      <w:rPr>
        <w:rFonts w:ascii="Courier New" w:hAnsi="Courier New" w:hint="default"/>
      </w:rPr>
    </w:lvl>
    <w:lvl w:ilvl="8" w:tplc="C81ED6EE">
      <w:start w:val="1"/>
      <w:numFmt w:val="bullet"/>
      <w:lvlText w:val=""/>
      <w:lvlJc w:val="left"/>
      <w:pPr>
        <w:ind w:left="6480" w:hanging="360"/>
      </w:pPr>
      <w:rPr>
        <w:rFonts w:ascii="Wingdings" w:hAnsi="Wingdings" w:hint="default"/>
      </w:rPr>
    </w:lvl>
  </w:abstractNum>
  <w:abstractNum w:abstractNumId="7" w15:restartNumberingAfterBreak="0">
    <w:nsid w:val="32D3D110"/>
    <w:multiLevelType w:val="hybridMultilevel"/>
    <w:tmpl w:val="455089A8"/>
    <w:lvl w:ilvl="0" w:tplc="7E1A3DA6">
      <w:start w:val="1"/>
      <w:numFmt w:val="bullet"/>
      <w:lvlText w:val=""/>
      <w:lvlJc w:val="left"/>
      <w:pPr>
        <w:ind w:left="720" w:hanging="360"/>
      </w:pPr>
      <w:rPr>
        <w:rFonts w:ascii="Symbol" w:hAnsi="Symbol" w:hint="default"/>
      </w:rPr>
    </w:lvl>
    <w:lvl w:ilvl="1" w:tplc="6AA24296">
      <w:start w:val="1"/>
      <w:numFmt w:val="bullet"/>
      <w:lvlText w:val="o"/>
      <w:lvlJc w:val="left"/>
      <w:pPr>
        <w:ind w:left="1440" w:hanging="360"/>
      </w:pPr>
      <w:rPr>
        <w:rFonts w:ascii="Courier New" w:hAnsi="Courier New" w:hint="default"/>
      </w:rPr>
    </w:lvl>
    <w:lvl w:ilvl="2" w:tplc="E6C22882">
      <w:start w:val="1"/>
      <w:numFmt w:val="bullet"/>
      <w:lvlText w:val=""/>
      <w:lvlJc w:val="left"/>
      <w:pPr>
        <w:ind w:left="2160" w:hanging="360"/>
      </w:pPr>
      <w:rPr>
        <w:rFonts w:ascii="Wingdings" w:hAnsi="Wingdings" w:hint="default"/>
      </w:rPr>
    </w:lvl>
    <w:lvl w:ilvl="3" w:tplc="4CE0BC80">
      <w:start w:val="1"/>
      <w:numFmt w:val="bullet"/>
      <w:lvlText w:val=""/>
      <w:lvlJc w:val="left"/>
      <w:pPr>
        <w:ind w:left="2880" w:hanging="360"/>
      </w:pPr>
      <w:rPr>
        <w:rFonts w:ascii="Symbol" w:hAnsi="Symbol" w:hint="default"/>
      </w:rPr>
    </w:lvl>
    <w:lvl w:ilvl="4" w:tplc="0A5A7B52">
      <w:start w:val="1"/>
      <w:numFmt w:val="bullet"/>
      <w:lvlText w:val="o"/>
      <w:lvlJc w:val="left"/>
      <w:pPr>
        <w:ind w:left="3600" w:hanging="360"/>
      </w:pPr>
      <w:rPr>
        <w:rFonts w:ascii="Courier New" w:hAnsi="Courier New" w:hint="default"/>
      </w:rPr>
    </w:lvl>
    <w:lvl w:ilvl="5" w:tplc="8FB4699C">
      <w:start w:val="1"/>
      <w:numFmt w:val="bullet"/>
      <w:lvlText w:val=""/>
      <w:lvlJc w:val="left"/>
      <w:pPr>
        <w:ind w:left="4320" w:hanging="360"/>
      </w:pPr>
      <w:rPr>
        <w:rFonts w:ascii="Wingdings" w:hAnsi="Wingdings" w:hint="default"/>
      </w:rPr>
    </w:lvl>
    <w:lvl w:ilvl="6" w:tplc="06E25A34">
      <w:start w:val="1"/>
      <w:numFmt w:val="bullet"/>
      <w:lvlText w:val=""/>
      <w:lvlJc w:val="left"/>
      <w:pPr>
        <w:ind w:left="5040" w:hanging="360"/>
      </w:pPr>
      <w:rPr>
        <w:rFonts w:ascii="Symbol" w:hAnsi="Symbol" w:hint="default"/>
      </w:rPr>
    </w:lvl>
    <w:lvl w:ilvl="7" w:tplc="E1529806">
      <w:start w:val="1"/>
      <w:numFmt w:val="bullet"/>
      <w:lvlText w:val="o"/>
      <w:lvlJc w:val="left"/>
      <w:pPr>
        <w:ind w:left="5760" w:hanging="360"/>
      </w:pPr>
      <w:rPr>
        <w:rFonts w:ascii="Courier New" w:hAnsi="Courier New" w:hint="default"/>
      </w:rPr>
    </w:lvl>
    <w:lvl w:ilvl="8" w:tplc="C07CDD26">
      <w:start w:val="1"/>
      <w:numFmt w:val="bullet"/>
      <w:lvlText w:val=""/>
      <w:lvlJc w:val="left"/>
      <w:pPr>
        <w:ind w:left="6480" w:hanging="360"/>
      </w:pPr>
      <w:rPr>
        <w:rFonts w:ascii="Wingdings" w:hAnsi="Wingdings" w:hint="default"/>
      </w:rPr>
    </w:lvl>
  </w:abstractNum>
  <w:abstractNum w:abstractNumId="8" w15:restartNumberingAfterBreak="0">
    <w:nsid w:val="36441552"/>
    <w:multiLevelType w:val="hybridMultilevel"/>
    <w:tmpl w:val="A760B4B2"/>
    <w:lvl w:ilvl="0" w:tplc="BBC06CF0">
      <w:start w:val="1"/>
      <w:numFmt w:val="decimal"/>
      <w:lvlText w:val="%1."/>
      <w:lvlJc w:val="left"/>
      <w:pPr>
        <w:ind w:left="720" w:hanging="360"/>
      </w:pPr>
    </w:lvl>
    <w:lvl w:ilvl="1" w:tplc="C02CECDA">
      <w:start w:val="1"/>
      <w:numFmt w:val="lowerLetter"/>
      <w:lvlText w:val="%2."/>
      <w:lvlJc w:val="left"/>
      <w:pPr>
        <w:ind w:left="1440" w:hanging="360"/>
      </w:pPr>
    </w:lvl>
    <w:lvl w:ilvl="2" w:tplc="E52EC288">
      <w:start w:val="1"/>
      <w:numFmt w:val="lowerRoman"/>
      <w:lvlText w:val="%3."/>
      <w:lvlJc w:val="right"/>
      <w:pPr>
        <w:ind w:left="2160" w:hanging="180"/>
      </w:pPr>
    </w:lvl>
    <w:lvl w:ilvl="3" w:tplc="62CA66CA">
      <w:start w:val="1"/>
      <w:numFmt w:val="decimal"/>
      <w:lvlText w:val="%4."/>
      <w:lvlJc w:val="left"/>
      <w:pPr>
        <w:ind w:left="2880" w:hanging="360"/>
      </w:pPr>
    </w:lvl>
    <w:lvl w:ilvl="4" w:tplc="B2085778">
      <w:start w:val="1"/>
      <w:numFmt w:val="lowerLetter"/>
      <w:lvlText w:val="%5."/>
      <w:lvlJc w:val="left"/>
      <w:pPr>
        <w:ind w:left="3600" w:hanging="360"/>
      </w:pPr>
    </w:lvl>
    <w:lvl w:ilvl="5" w:tplc="1248B292">
      <w:start w:val="1"/>
      <w:numFmt w:val="lowerRoman"/>
      <w:lvlText w:val="%6."/>
      <w:lvlJc w:val="right"/>
      <w:pPr>
        <w:ind w:left="4320" w:hanging="180"/>
      </w:pPr>
    </w:lvl>
    <w:lvl w:ilvl="6" w:tplc="FBE058BA">
      <w:start w:val="1"/>
      <w:numFmt w:val="decimal"/>
      <w:lvlText w:val="%7."/>
      <w:lvlJc w:val="left"/>
      <w:pPr>
        <w:ind w:left="5040" w:hanging="360"/>
      </w:pPr>
    </w:lvl>
    <w:lvl w:ilvl="7" w:tplc="3D3A2742">
      <w:start w:val="1"/>
      <w:numFmt w:val="lowerLetter"/>
      <w:lvlText w:val="%8."/>
      <w:lvlJc w:val="left"/>
      <w:pPr>
        <w:ind w:left="5760" w:hanging="360"/>
      </w:pPr>
    </w:lvl>
    <w:lvl w:ilvl="8" w:tplc="8EB8BFFE">
      <w:start w:val="1"/>
      <w:numFmt w:val="lowerRoman"/>
      <w:lvlText w:val="%9."/>
      <w:lvlJc w:val="right"/>
      <w:pPr>
        <w:ind w:left="6480" w:hanging="180"/>
      </w:pPr>
    </w:lvl>
  </w:abstractNum>
  <w:abstractNum w:abstractNumId="9" w15:restartNumberingAfterBreak="0">
    <w:nsid w:val="38CF1AFF"/>
    <w:multiLevelType w:val="hybridMultilevel"/>
    <w:tmpl w:val="86446A18"/>
    <w:lvl w:ilvl="0" w:tplc="7FDA59C0">
      <w:start w:val="1"/>
      <w:numFmt w:val="bullet"/>
      <w:lvlText w:val=""/>
      <w:lvlJc w:val="left"/>
      <w:pPr>
        <w:ind w:left="360" w:hanging="360"/>
      </w:pPr>
      <w:rPr>
        <w:rFonts w:ascii="Symbol" w:hAnsi="Symbol" w:hint="default"/>
      </w:rPr>
    </w:lvl>
    <w:lvl w:ilvl="1" w:tplc="A3381098">
      <w:start w:val="1"/>
      <w:numFmt w:val="bullet"/>
      <w:lvlText w:val="o"/>
      <w:lvlJc w:val="left"/>
      <w:pPr>
        <w:ind w:left="360" w:hanging="360"/>
      </w:pPr>
      <w:rPr>
        <w:rFonts w:ascii="Courier New" w:hAnsi="Courier New" w:hint="default"/>
      </w:rPr>
    </w:lvl>
    <w:lvl w:ilvl="2" w:tplc="FF1426E0">
      <w:start w:val="1"/>
      <w:numFmt w:val="bullet"/>
      <w:lvlText w:val=""/>
      <w:lvlJc w:val="left"/>
      <w:pPr>
        <w:ind w:left="1080" w:hanging="360"/>
      </w:pPr>
      <w:rPr>
        <w:rFonts w:ascii="Wingdings" w:hAnsi="Wingdings" w:hint="default"/>
      </w:rPr>
    </w:lvl>
    <w:lvl w:ilvl="3" w:tplc="B0E834BA">
      <w:start w:val="1"/>
      <w:numFmt w:val="bullet"/>
      <w:lvlText w:val=""/>
      <w:lvlJc w:val="left"/>
      <w:pPr>
        <w:ind w:left="1800" w:hanging="360"/>
      </w:pPr>
      <w:rPr>
        <w:rFonts w:ascii="Symbol" w:hAnsi="Symbol" w:hint="default"/>
      </w:rPr>
    </w:lvl>
    <w:lvl w:ilvl="4" w:tplc="4426E7EC">
      <w:start w:val="1"/>
      <w:numFmt w:val="bullet"/>
      <w:lvlText w:val="o"/>
      <w:lvlJc w:val="left"/>
      <w:pPr>
        <w:ind w:left="2520" w:hanging="360"/>
      </w:pPr>
      <w:rPr>
        <w:rFonts w:ascii="Courier New" w:hAnsi="Courier New" w:hint="default"/>
      </w:rPr>
    </w:lvl>
    <w:lvl w:ilvl="5" w:tplc="04487834">
      <w:start w:val="1"/>
      <w:numFmt w:val="bullet"/>
      <w:lvlText w:val=""/>
      <w:lvlJc w:val="left"/>
      <w:pPr>
        <w:ind w:left="3240" w:hanging="360"/>
      </w:pPr>
      <w:rPr>
        <w:rFonts w:ascii="Wingdings" w:hAnsi="Wingdings" w:hint="default"/>
      </w:rPr>
    </w:lvl>
    <w:lvl w:ilvl="6" w:tplc="FC96C270">
      <w:start w:val="1"/>
      <w:numFmt w:val="bullet"/>
      <w:lvlText w:val=""/>
      <w:lvlJc w:val="left"/>
      <w:pPr>
        <w:ind w:left="3960" w:hanging="360"/>
      </w:pPr>
      <w:rPr>
        <w:rFonts w:ascii="Symbol" w:hAnsi="Symbol" w:hint="default"/>
      </w:rPr>
    </w:lvl>
    <w:lvl w:ilvl="7" w:tplc="DEB41DDE">
      <w:start w:val="1"/>
      <w:numFmt w:val="bullet"/>
      <w:lvlText w:val="o"/>
      <w:lvlJc w:val="left"/>
      <w:pPr>
        <w:ind w:left="4680" w:hanging="360"/>
      </w:pPr>
      <w:rPr>
        <w:rFonts w:ascii="Courier New" w:hAnsi="Courier New" w:hint="default"/>
      </w:rPr>
    </w:lvl>
    <w:lvl w:ilvl="8" w:tplc="46F0C9CE">
      <w:start w:val="1"/>
      <w:numFmt w:val="bullet"/>
      <w:lvlText w:val=""/>
      <w:lvlJc w:val="left"/>
      <w:pPr>
        <w:ind w:left="5400" w:hanging="360"/>
      </w:pPr>
      <w:rPr>
        <w:rFonts w:ascii="Wingdings" w:hAnsi="Wingdings" w:hint="default"/>
      </w:rPr>
    </w:lvl>
  </w:abstractNum>
  <w:abstractNum w:abstractNumId="10" w15:restartNumberingAfterBreak="0">
    <w:nsid w:val="3CA02AD6"/>
    <w:multiLevelType w:val="hybridMultilevel"/>
    <w:tmpl w:val="E8385C4E"/>
    <w:lvl w:ilvl="0" w:tplc="B1BA9DB0">
      <w:start w:val="1"/>
      <w:numFmt w:val="bullet"/>
      <w:lvlText w:val=""/>
      <w:lvlJc w:val="left"/>
      <w:pPr>
        <w:ind w:left="720" w:hanging="360"/>
      </w:pPr>
      <w:rPr>
        <w:rFonts w:ascii="Symbol" w:hAnsi="Symbol" w:hint="default"/>
      </w:rPr>
    </w:lvl>
    <w:lvl w:ilvl="1" w:tplc="DDF801B0">
      <w:start w:val="1"/>
      <w:numFmt w:val="bullet"/>
      <w:lvlText w:val="o"/>
      <w:lvlJc w:val="left"/>
      <w:pPr>
        <w:ind w:left="1440" w:hanging="360"/>
      </w:pPr>
      <w:rPr>
        <w:rFonts w:ascii="Courier New" w:hAnsi="Courier New" w:hint="default"/>
      </w:rPr>
    </w:lvl>
    <w:lvl w:ilvl="2" w:tplc="3E36F612">
      <w:start w:val="1"/>
      <w:numFmt w:val="bullet"/>
      <w:lvlText w:val=""/>
      <w:lvlJc w:val="left"/>
      <w:pPr>
        <w:ind w:left="2160" w:hanging="360"/>
      </w:pPr>
      <w:rPr>
        <w:rFonts w:ascii="Wingdings" w:hAnsi="Wingdings" w:hint="default"/>
      </w:rPr>
    </w:lvl>
    <w:lvl w:ilvl="3" w:tplc="AB60F684">
      <w:start w:val="1"/>
      <w:numFmt w:val="bullet"/>
      <w:lvlText w:val=""/>
      <w:lvlJc w:val="left"/>
      <w:pPr>
        <w:ind w:left="2880" w:hanging="360"/>
      </w:pPr>
      <w:rPr>
        <w:rFonts w:ascii="Symbol" w:hAnsi="Symbol" w:hint="default"/>
      </w:rPr>
    </w:lvl>
    <w:lvl w:ilvl="4" w:tplc="BEA6937E">
      <w:start w:val="1"/>
      <w:numFmt w:val="bullet"/>
      <w:lvlText w:val="o"/>
      <w:lvlJc w:val="left"/>
      <w:pPr>
        <w:ind w:left="3600" w:hanging="360"/>
      </w:pPr>
      <w:rPr>
        <w:rFonts w:ascii="Courier New" w:hAnsi="Courier New" w:hint="default"/>
      </w:rPr>
    </w:lvl>
    <w:lvl w:ilvl="5" w:tplc="DE9CB87A">
      <w:start w:val="1"/>
      <w:numFmt w:val="bullet"/>
      <w:lvlText w:val=""/>
      <w:lvlJc w:val="left"/>
      <w:pPr>
        <w:ind w:left="4320" w:hanging="360"/>
      </w:pPr>
      <w:rPr>
        <w:rFonts w:ascii="Wingdings" w:hAnsi="Wingdings" w:hint="default"/>
      </w:rPr>
    </w:lvl>
    <w:lvl w:ilvl="6" w:tplc="D1CE82A4">
      <w:start w:val="1"/>
      <w:numFmt w:val="bullet"/>
      <w:lvlText w:val=""/>
      <w:lvlJc w:val="left"/>
      <w:pPr>
        <w:ind w:left="5040" w:hanging="360"/>
      </w:pPr>
      <w:rPr>
        <w:rFonts w:ascii="Symbol" w:hAnsi="Symbol" w:hint="default"/>
      </w:rPr>
    </w:lvl>
    <w:lvl w:ilvl="7" w:tplc="42DC4FE4">
      <w:start w:val="1"/>
      <w:numFmt w:val="bullet"/>
      <w:lvlText w:val="o"/>
      <w:lvlJc w:val="left"/>
      <w:pPr>
        <w:ind w:left="5760" w:hanging="360"/>
      </w:pPr>
      <w:rPr>
        <w:rFonts w:ascii="Courier New" w:hAnsi="Courier New" w:hint="default"/>
      </w:rPr>
    </w:lvl>
    <w:lvl w:ilvl="8" w:tplc="67B05564">
      <w:start w:val="1"/>
      <w:numFmt w:val="bullet"/>
      <w:lvlText w:val=""/>
      <w:lvlJc w:val="left"/>
      <w:pPr>
        <w:ind w:left="6480" w:hanging="360"/>
      </w:pPr>
      <w:rPr>
        <w:rFonts w:ascii="Wingdings" w:hAnsi="Wingdings" w:hint="default"/>
      </w:rPr>
    </w:lvl>
  </w:abstractNum>
  <w:abstractNum w:abstractNumId="11" w15:restartNumberingAfterBreak="0">
    <w:nsid w:val="534DE4D1"/>
    <w:multiLevelType w:val="hybridMultilevel"/>
    <w:tmpl w:val="9E8E2710"/>
    <w:lvl w:ilvl="0" w:tplc="FB022B38">
      <w:start w:val="1"/>
      <w:numFmt w:val="bullet"/>
      <w:lvlText w:val=""/>
      <w:lvlJc w:val="left"/>
      <w:pPr>
        <w:ind w:left="720" w:hanging="360"/>
      </w:pPr>
      <w:rPr>
        <w:rFonts w:ascii="Symbol" w:hAnsi="Symbol" w:hint="default"/>
      </w:rPr>
    </w:lvl>
    <w:lvl w:ilvl="1" w:tplc="486E0AD2">
      <w:start w:val="1"/>
      <w:numFmt w:val="bullet"/>
      <w:lvlText w:val="o"/>
      <w:lvlJc w:val="left"/>
      <w:pPr>
        <w:ind w:left="1440" w:hanging="360"/>
      </w:pPr>
      <w:rPr>
        <w:rFonts w:ascii="Courier New" w:hAnsi="Courier New" w:hint="default"/>
      </w:rPr>
    </w:lvl>
    <w:lvl w:ilvl="2" w:tplc="54C228DA">
      <w:start w:val="1"/>
      <w:numFmt w:val="bullet"/>
      <w:lvlText w:val=""/>
      <w:lvlJc w:val="left"/>
      <w:pPr>
        <w:ind w:left="2160" w:hanging="360"/>
      </w:pPr>
      <w:rPr>
        <w:rFonts w:ascii="Wingdings" w:hAnsi="Wingdings" w:hint="default"/>
      </w:rPr>
    </w:lvl>
    <w:lvl w:ilvl="3" w:tplc="8C401A30">
      <w:start w:val="1"/>
      <w:numFmt w:val="bullet"/>
      <w:lvlText w:val=""/>
      <w:lvlJc w:val="left"/>
      <w:pPr>
        <w:ind w:left="2880" w:hanging="360"/>
      </w:pPr>
      <w:rPr>
        <w:rFonts w:ascii="Symbol" w:hAnsi="Symbol" w:hint="default"/>
      </w:rPr>
    </w:lvl>
    <w:lvl w:ilvl="4" w:tplc="FDB481E4">
      <w:start w:val="1"/>
      <w:numFmt w:val="bullet"/>
      <w:lvlText w:val="o"/>
      <w:lvlJc w:val="left"/>
      <w:pPr>
        <w:ind w:left="3600" w:hanging="360"/>
      </w:pPr>
      <w:rPr>
        <w:rFonts w:ascii="Courier New" w:hAnsi="Courier New" w:hint="default"/>
      </w:rPr>
    </w:lvl>
    <w:lvl w:ilvl="5" w:tplc="7FDECBE8">
      <w:start w:val="1"/>
      <w:numFmt w:val="bullet"/>
      <w:lvlText w:val=""/>
      <w:lvlJc w:val="left"/>
      <w:pPr>
        <w:ind w:left="4320" w:hanging="360"/>
      </w:pPr>
      <w:rPr>
        <w:rFonts w:ascii="Wingdings" w:hAnsi="Wingdings" w:hint="default"/>
      </w:rPr>
    </w:lvl>
    <w:lvl w:ilvl="6" w:tplc="137281A4">
      <w:start w:val="1"/>
      <w:numFmt w:val="bullet"/>
      <w:lvlText w:val=""/>
      <w:lvlJc w:val="left"/>
      <w:pPr>
        <w:ind w:left="5040" w:hanging="360"/>
      </w:pPr>
      <w:rPr>
        <w:rFonts w:ascii="Symbol" w:hAnsi="Symbol" w:hint="default"/>
      </w:rPr>
    </w:lvl>
    <w:lvl w:ilvl="7" w:tplc="0B16C230">
      <w:start w:val="1"/>
      <w:numFmt w:val="bullet"/>
      <w:lvlText w:val="o"/>
      <w:lvlJc w:val="left"/>
      <w:pPr>
        <w:ind w:left="5760" w:hanging="360"/>
      </w:pPr>
      <w:rPr>
        <w:rFonts w:ascii="Courier New" w:hAnsi="Courier New" w:hint="default"/>
      </w:rPr>
    </w:lvl>
    <w:lvl w:ilvl="8" w:tplc="3A46FEF6">
      <w:start w:val="1"/>
      <w:numFmt w:val="bullet"/>
      <w:lvlText w:val=""/>
      <w:lvlJc w:val="left"/>
      <w:pPr>
        <w:ind w:left="6480" w:hanging="360"/>
      </w:pPr>
      <w:rPr>
        <w:rFonts w:ascii="Wingdings" w:hAnsi="Wingdings" w:hint="default"/>
      </w:rPr>
    </w:lvl>
  </w:abstractNum>
  <w:abstractNum w:abstractNumId="12" w15:restartNumberingAfterBreak="0">
    <w:nsid w:val="5436002B"/>
    <w:multiLevelType w:val="multilevel"/>
    <w:tmpl w:val="F788B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334C2A"/>
    <w:multiLevelType w:val="hybridMultilevel"/>
    <w:tmpl w:val="15B0443C"/>
    <w:lvl w:ilvl="0" w:tplc="2EE09542">
      <w:start w:val="1"/>
      <w:numFmt w:val="bullet"/>
      <w:lvlText w:val=""/>
      <w:lvlJc w:val="left"/>
      <w:pPr>
        <w:ind w:left="720" w:hanging="360"/>
      </w:pPr>
      <w:rPr>
        <w:rFonts w:ascii="Symbol" w:hAnsi="Symbol" w:hint="default"/>
      </w:rPr>
    </w:lvl>
    <w:lvl w:ilvl="1" w:tplc="B0DC807C">
      <w:start w:val="1"/>
      <w:numFmt w:val="bullet"/>
      <w:lvlText w:val="o"/>
      <w:lvlJc w:val="left"/>
      <w:pPr>
        <w:ind w:left="1440" w:hanging="360"/>
      </w:pPr>
      <w:rPr>
        <w:rFonts w:ascii="Courier New" w:hAnsi="Courier New" w:hint="default"/>
      </w:rPr>
    </w:lvl>
    <w:lvl w:ilvl="2" w:tplc="A4B653A8">
      <w:start w:val="1"/>
      <w:numFmt w:val="bullet"/>
      <w:lvlText w:val=""/>
      <w:lvlJc w:val="left"/>
      <w:pPr>
        <w:ind w:left="2160" w:hanging="360"/>
      </w:pPr>
      <w:rPr>
        <w:rFonts w:ascii="Wingdings" w:hAnsi="Wingdings" w:hint="default"/>
      </w:rPr>
    </w:lvl>
    <w:lvl w:ilvl="3" w:tplc="CFFA2CA4">
      <w:start w:val="1"/>
      <w:numFmt w:val="bullet"/>
      <w:lvlText w:val=""/>
      <w:lvlJc w:val="left"/>
      <w:pPr>
        <w:ind w:left="2880" w:hanging="360"/>
      </w:pPr>
      <w:rPr>
        <w:rFonts w:ascii="Symbol" w:hAnsi="Symbol" w:hint="default"/>
      </w:rPr>
    </w:lvl>
    <w:lvl w:ilvl="4" w:tplc="07F46C70">
      <w:start w:val="1"/>
      <w:numFmt w:val="bullet"/>
      <w:lvlText w:val="o"/>
      <w:lvlJc w:val="left"/>
      <w:pPr>
        <w:ind w:left="3600" w:hanging="360"/>
      </w:pPr>
      <w:rPr>
        <w:rFonts w:ascii="Courier New" w:hAnsi="Courier New" w:hint="default"/>
      </w:rPr>
    </w:lvl>
    <w:lvl w:ilvl="5" w:tplc="629A4344">
      <w:start w:val="1"/>
      <w:numFmt w:val="bullet"/>
      <w:lvlText w:val=""/>
      <w:lvlJc w:val="left"/>
      <w:pPr>
        <w:ind w:left="4320" w:hanging="360"/>
      </w:pPr>
      <w:rPr>
        <w:rFonts w:ascii="Wingdings" w:hAnsi="Wingdings" w:hint="default"/>
      </w:rPr>
    </w:lvl>
    <w:lvl w:ilvl="6" w:tplc="F17CA658">
      <w:start w:val="1"/>
      <w:numFmt w:val="bullet"/>
      <w:lvlText w:val=""/>
      <w:lvlJc w:val="left"/>
      <w:pPr>
        <w:ind w:left="5040" w:hanging="360"/>
      </w:pPr>
      <w:rPr>
        <w:rFonts w:ascii="Symbol" w:hAnsi="Symbol" w:hint="default"/>
      </w:rPr>
    </w:lvl>
    <w:lvl w:ilvl="7" w:tplc="024EA956">
      <w:start w:val="1"/>
      <w:numFmt w:val="bullet"/>
      <w:lvlText w:val="o"/>
      <w:lvlJc w:val="left"/>
      <w:pPr>
        <w:ind w:left="5760" w:hanging="360"/>
      </w:pPr>
      <w:rPr>
        <w:rFonts w:ascii="Courier New" w:hAnsi="Courier New" w:hint="default"/>
      </w:rPr>
    </w:lvl>
    <w:lvl w:ilvl="8" w:tplc="F4E6E458">
      <w:start w:val="1"/>
      <w:numFmt w:val="bullet"/>
      <w:lvlText w:val=""/>
      <w:lvlJc w:val="left"/>
      <w:pPr>
        <w:ind w:left="6480" w:hanging="360"/>
      </w:pPr>
      <w:rPr>
        <w:rFonts w:ascii="Wingdings" w:hAnsi="Wingdings" w:hint="default"/>
      </w:rPr>
    </w:lvl>
  </w:abstractNum>
  <w:abstractNum w:abstractNumId="14" w15:restartNumberingAfterBreak="0">
    <w:nsid w:val="6A6AAE05"/>
    <w:multiLevelType w:val="hybridMultilevel"/>
    <w:tmpl w:val="2BA6D448"/>
    <w:lvl w:ilvl="0" w:tplc="801410F6">
      <w:start w:val="1"/>
      <w:numFmt w:val="bullet"/>
      <w:lvlText w:val=""/>
      <w:lvlJc w:val="left"/>
      <w:pPr>
        <w:ind w:left="720" w:hanging="360"/>
      </w:pPr>
      <w:rPr>
        <w:rFonts w:ascii="Symbol" w:hAnsi="Symbol" w:hint="default"/>
      </w:rPr>
    </w:lvl>
    <w:lvl w:ilvl="1" w:tplc="0070300C">
      <w:start w:val="1"/>
      <w:numFmt w:val="bullet"/>
      <w:lvlText w:val="o"/>
      <w:lvlJc w:val="left"/>
      <w:pPr>
        <w:ind w:left="1440" w:hanging="360"/>
      </w:pPr>
      <w:rPr>
        <w:rFonts w:ascii="Courier New" w:hAnsi="Courier New" w:hint="default"/>
      </w:rPr>
    </w:lvl>
    <w:lvl w:ilvl="2" w:tplc="904EACA6">
      <w:start w:val="1"/>
      <w:numFmt w:val="bullet"/>
      <w:lvlText w:val=""/>
      <w:lvlJc w:val="left"/>
      <w:pPr>
        <w:ind w:left="2160" w:hanging="360"/>
      </w:pPr>
      <w:rPr>
        <w:rFonts w:ascii="Wingdings" w:hAnsi="Wingdings" w:hint="default"/>
      </w:rPr>
    </w:lvl>
    <w:lvl w:ilvl="3" w:tplc="F8A2F964">
      <w:start w:val="1"/>
      <w:numFmt w:val="bullet"/>
      <w:lvlText w:val=""/>
      <w:lvlJc w:val="left"/>
      <w:pPr>
        <w:ind w:left="2880" w:hanging="360"/>
      </w:pPr>
      <w:rPr>
        <w:rFonts w:ascii="Symbol" w:hAnsi="Symbol" w:hint="default"/>
      </w:rPr>
    </w:lvl>
    <w:lvl w:ilvl="4" w:tplc="3D6245D8">
      <w:start w:val="1"/>
      <w:numFmt w:val="bullet"/>
      <w:lvlText w:val="o"/>
      <w:lvlJc w:val="left"/>
      <w:pPr>
        <w:ind w:left="3600" w:hanging="360"/>
      </w:pPr>
      <w:rPr>
        <w:rFonts w:ascii="Courier New" w:hAnsi="Courier New" w:hint="default"/>
      </w:rPr>
    </w:lvl>
    <w:lvl w:ilvl="5" w:tplc="D506C7B8">
      <w:start w:val="1"/>
      <w:numFmt w:val="bullet"/>
      <w:lvlText w:val=""/>
      <w:lvlJc w:val="left"/>
      <w:pPr>
        <w:ind w:left="4320" w:hanging="360"/>
      </w:pPr>
      <w:rPr>
        <w:rFonts w:ascii="Wingdings" w:hAnsi="Wingdings" w:hint="default"/>
      </w:rPr>
    </w:lvl>
    <w:lvl w:ilvl="6" w:tplc="7CDEE446">
      <w:start w:val="1"/>
      <w:numFmt w:val="bullet"/>
      <w:lvlText w:val=""/>
      <w:lvlJc w:val="left"/>
      <w:pPr>
        <w:ind w:left="5040" w:hanging="360"/>
      </w:pPr>
      <w:rPr>
        <w:rFonts w:ascii="Symbol" w:hAnsi="Symbol" w:hint="default"/>
      </w:rPr>
    </w:lvl>
    <w:lvl w:ilvl="7" w:tplc="E8B63A1C">
      <w:start w:val="1"/>
      <w:numFmt w:val="bullet"/>
      <w:lvlText w:val="o"/>
      <w:lvlJc w:val="left"/>
      <w:pPr>
        <w:ind w:left="5760" w:hanging="360"/>
      </w:pPr>
      <w:rPr>
        <w:rFonts w:ascii="Courier New" w:hAnsi="Courier New" w:hint="default"/>
      </w:rPr>
    </w:lvl>
    <w:lvl w:ilvl="8" w:tplc="C1AA2BD2">
      <w:start w:val="1"/>
      <w:numFmt w:val="bullet"/>
      <w:lvlText w:val=""/>
      <w:lvlJc w:val="left"/>
      <w:pPr>
        <w:ind w:left="6480" w:hanging="360"/>
      </w:pPr>
      <w:rPr>
        <w:rFonts w:ascii="Wingdings" w:hAnsi="Wingdings" w:hint="default"/>
      </w:rPr>
    </w:lvl>
  </w:abstractNum>
  <w:abstractNum w:abstractNumId="15" w15:restartNumberingAfterBreak="0">
    <w:nsid w:val="7C763680"/>
    <w:multiLevelType w:val="hybridMultilevel"/>
    <w:tmpl w:val="2946B13A"/>
    <w:lvl w:ilvl="0" w:tplc="B0204472">
      <w:start w:val="1"/>
      <w:numFmt w:val="bullet"/>
      <w:lvlText w:val=""/>
      <w:lvlJc w:val="left"/>
      <w:pPr>
        <w:ind w:left="720" w:hanging="360"/>
      </w:pPr>
      <w:rPr>
        <w:rFonts w:ascii="Symbol" w:hAnsi="Symbol" w:hint="default"/>
      </w:rPr>
    </w:lvl>
    <w:lvl w:ilvl="1" w:tplc="1B285276">
      <w:start w:val="1"/>
      <w:numFmt w:val="bullet"/>
      <w:lvlText w:val="o"/>
      <w:lvlJc w:val="left"/>
      <w:pPr>
        <w:ind w:left="1440" w:hanging="360"/>
      </w:pPr>
      <w:rPr>
        <w:rFonts w:ascii="Courier New" w:hAnsi="Courier New" w:hint="default"/>
      </w:rPr>
    </w:lvl>
    <w:lvl w:ilvl="2" w:tplc="1040D766">
      <w:start w:val="1"/>
      <w:numFmt w:val="bullet"/>
      <w:lvlText w:val=""/>
      <w:lvlJc w:val="left"/>
      <w:pPr>
        <w:ind w:left="2160" w:hanging="360"/>
      </w:pPr>
      <w:rPr>
        <w:rFonts w:ascii="Wingdings" w:hAnsi="Wingdings" w:hint="default"/>
      </w:rPr>
    </w:lvl>
    <w:lvl w:ilvl="3" w:tplc="E40E7DBA">
      <w:start w:val="1"/>
      <w:numFmt w:val="bullet"/>
      <w:lvlText w:val=""/>
      <w:lvlJc w:val="left"/>
      <w:pPr>
        <w:ind w:left="2880" w:hanging="360"/>
      </w:pPr>
      <w:rPr>
        <w:rFonts w:ascii="Symbol" w:hAnsi="Symbol" w:hint="default"/>
      </w:rPr>
    </w:lvl>
    <w:lvl w:ilvl="4" w:tplc="C2B084E6">
      <w:start w:val="1"/>
      <w:numFmt w:val="bullet"/>
      <w:lvlText w:val="o"/>
      <w:lvlJc w:val="left"/>
      <w:pPr>
        <w:ind w:left="3600" w:hanging="360"/>
      </w:pPr>
      <w:rPr>
        <w:rFonts w:ascii="Courier New" w:hAnsi="Courier New" w:hint="default"/>
      </w:rPr>
    </w:lvl>
    <w:lvl w:ilvl="5" w:tplc="EBF83C1A">
      <w:start w:val="1"/>
      <w:numFmt w:val="bullet"/>
      <w:lvlText w:val=""/>
      <w:lvlJc w:val="left"/>
      <w:pPr>
        <w:ind w:left="4320" w:hanging="360"/>
      </w:pPr>
      <w:rPr>
        <w:rFonts w:ascii="Wingdings" w:hAnsi="Wingdings" w:hint="default"/>
      </w:rPr>
    </w:lvl>
    <w:lvl w:ilvl="6" w:tplc="05200178">
      <w:start w:val="1"/>
      <w:numFmt w:val="bullet"/>
      <w:lvlText w:val=""/>
      <w:lvlJc w:val="left"/>
      <w:pPr>
        <w:ind w:left="5040" w:hanging="360"/>
      </w:pPr>
      <w:rPr>
        <w:rFonts w:ascii="Symbol" w:hAnsi="Symbol" w:hint="default"/>
      </w:rPr>
    </w:lvl>
    <w:lvl w:ilvl="7" w:tplc="D70A1BF2">
      <w:start w:val="1"/>
      <w:numFmt w:val="bullet"/>
      <w:lvlText w:val="o"/>
      <w:lvlJc w:val="left"/>
      <w:pPr>
        <w:ind w:left="5760" w:hanging="360"/>
      </w:pPr>
      <w:rPr>
        <w:rFonts w:ascii="Courier New" w:hAnsi="Courier New" w:hint="default"/>
      </w:rPr>
    </w:lvl>
    <w:lvl w:ilvl="8" w:tplc="991C6AF2">
      <w:start w:val="1"/>
      <w:numFmt w:val="bullet"/>
      <w:lvlText w:val=""/>
      <w:lvlJc w:val="left"/>
      <w:pPr>
        <w:ind w:left="6480" w:hanging="360"/>
      </w:pPr>
      <w:rPr>
        <w:rFonts w:ascii="Wingdings" w:hAnsi="Wingdings" w:hint="default"/>
      </w:rPr>
    </w:lvl>
  </w:abstractNum>
  <w:abstractNum w:abstractNumId="16" w15:restartNumberingAfterBreak="0">
    <w:nsid w:val="7EB4C711"/>
    <w:multiLevelType w:val="hybridMultilevel"/>
    <w:tmpl w:val="5DF4DB60"/>
    <w:lvl w:ilvl="0" w:tplc="A9C43094">
      <w:start w:val="1"/>
      <w:numFmt w:val="bullet"/>
      <w:lvlText w:val=""/>
      <w:lvlJc w:val="left"/>
      <w:pPr>
        <w:ind w:left="720" w:hanging="360"/>
      </w:pPr>
      <w:rPr>
        <w:rFonts w:ascii="Symbol" w:hAnsi="Symbol" w:hint="default"/>
      </w:rPr>
    </w:lvl>
    <w:lvl w:ilvl="1" w:tplc="1B5E42C0">
      <w:start w:val="1"/>
      <w:numFmt w:val="bullet"/>
      <w:lvlText w:val="o"/>
      <w:lvlJc w:val="left"/>
      <w:pPr>
        <w:ind w:left="1440" w:hanging="360"/>
      </w:pPr>
      <w:rPr>
        <w:rFonts w:ascii="Courier New" w:hAnsi="Courier New" w:hint="default"/>
      </w:rPr>
    </w:lvl>
    <w:lvl w:ilvl="2" w:tplc="45A42274">
      <w:start w:val="1"/>
      <w:numFmt w:val="bullet"/>
      <w:lvlText w:val=""/>
      <w:lvlJc w:val="left"/>
      <w:pPr>
        <w:ind w:left="2160" w:hanging="360"/>
      </w:pPr>
      <w:rPr>
        <w:rFonts w:ascii="Wingdings" w:hAnsi="Wingdings" w:hint="default"/>
      </w:rPr>
    </w:lvl>
    <w:lvl w:ilvl="3" w:tplc="2E503924">
      <w:start w:val="1"/>
      <w:numFmt w:val="bullet"/>
      <w:lvlText w:val=""/>
      <w:lvlJc w:val="left"/>
      <w:pPr>
        <w:ind w:left="2880" w:hanging="360"/>
      </w:pPr>
      <w:rPr>
        <w:rFonts w:ascii="Symbol" w:hAnsi="Symbol" w:hint="default"/>
      </w:rPr>
    </w:lvl>
    <w:lvl w:ilvl="4" w:tplc="8A882F5A">
      <w:start w:val="1"/>
      <w:numFmt w:val="bullet"/>
      <w:lvlText w:val="o"/>
      <w:lvlJc w:val="left"/>
      <w:pPr>
        <w:ind w:left="3600" w:hanging="360"/>
      </w:pPr>
      <w:rPr>
        <w:rFonts w:ascii="Courier New" w:hAnsi="Courier New" w:hint="default"/>
      </w:rPr>
    </w:lvl>
    <w:lvl w:ilvl="5" w:tplc="E2C8991C">
      <w:start w:val="1"/>
      <w:numFmt w:val="bullet"/>
      <w:lvlText w:val=""/>
      <w:lvlJc w:val="left"/>
      <w:pPr>
        <w:ind w:left="4320" w:hanging="360"/>
      </w:pPr>
      <w:rPr>
        <w:rFonts w:ascii="Wingdings" w:hAnsi="Wingdings" w:hint="default"/>
      </w:rPr>
    </w:lvl>
    <w:lvl w:ilvl="6" w:tplc="490A77DE">
      <w:start w:val="1"/>
      <w:numFmt w:val="bullet"/>
      <w:lvlText w:val=""/>
      <w:lvlJc w:val="left"/>
      <w:pPr>
        <w:ind w:left="5040" w:hanging="360"/>
      </w:pPr>
      <w:rPr>
        <w:rFonts w:ascii="Symbol" w:hAnsi="Symbol" w:hint="default"/>
      </w:rPr>
    </w:lvl>
    <w:lvl w:ilvl="7" w:tplc="F1F84AC6">
      <w:start w:val="1"/>
      <w:numFmt w:val="bullet"/>
      <w:lvlText w:val="o"/>
      <w:lvlJc w:val="left"/>
      <w:pPr>
        <w:ind w:left="5760" w:hanging="360"/>
      </w:pPr>
      <w:rPr>
        <w:rFonts w:ascii="Courier New" w:hAnsi="Courier New" w:hint="default"/>
      </w:rPr>
    </w:lvl>
    <w:lvl w:ilvl="8" w:tplc="ED22CE64">
      <w:start w:val="1"/>
      <w:numFmt w:val="bullet"/>
      <w:lvlText w:val=""/>
      <w:lvlJc w:val="left"/>
      <w:pPr>
        <w:ind w:left="6480" w:hanging="360"/>
      </w:pPr>
      <w:rPr>
        <w:rFonts w:ascii="Wingdings" w:hAnsi="Wingdings" w:hint="default"/>
      </w:rPr>
    </w:lvl>
  </w:abstractNum>
  <w:abstractNum w:abstractNumId="17" w15:restartNumberingAfterBreak="0">
    <w:nsid w:val="7FF164AC"/>
    <w:multiLevelType w:val="hybridMultilevel"/>
    <w:tmpl w:val="988845EA"/>
    <w:lvl w:ilvl="0" w:tplc="7FC8846A">
      <w:start w:val="1"/>
      <w:numFmt w:val="bullet"/>
      <w:lvlText w:val=""/>
      <w:lvlJc w:val="left"/>
      <w:pPr>
        <w:ind w:left="1080" w:hanging="360"/>
      </w:pPr>
      <w:rPr>
        <w:rFonts w:ascii="Symbol" w:hAnsi="Symbol" w:hint="default"/>
      </w:rPr>
    </w:lvl>
    <w:lvl w:ilvl="1" w:tplc="62748E88">
      <w:start w:val="1"/>
      <w:numFmt w:val="bullet"/>
      <w:lvlText w:val="o"/>
      <w:lvlJc w:val="left"/>
      <w:pPr>
        <w:ind w:left="1440" w:hanging="360"/>
      </w:pPr>
      <w:rPr>
        <w:rFonts w:ascii="Courier New" w:hAnsi="Courier New" w:hint="default"/>
      </w:rPr>
    </w:lvl>
    <w:lvl w:ilvl="2" w:tplc="9140B898">
      <w:start w:val="1"/>
      <w:numFmt w:val="bullet"/>
      <w:lvlText w:val=""/>
      <w:lvlJc w:val="left"/>
      <w:pPr>
        <w:ind w:left="2160" w:hanging="360"/>
      </w:pPr>
      <w:rPr>
        <w:rFonts w:ascii="Wingdings" w:hAnsi="Wingdings" w:hint="default"/>
      </w:rPr>
    </w:lvl>
    <w:lvl w:ilvl="3" w:tplc="2FE0230E">
      <w:start w:val="1"/>
      <w:numFmt w:val="bullet"/>
      <w:lvlText w:val=""/>
      <w:lvlJc w:val="left"/>
      <w:pPr>
        <w:ind w:left="2880" w:hanging="360"/>
      </w:pPr>
      <w:rPr>
        <w:rFonts w:ascii="Symbol" w:hAnsi="Symbol" w:hint="default"/>
      </w:rPr>
    </w:lvl>
    <w:lvl w:ilvl="4" w:tplc="2A2064F0">
      <w:start w:val="1"/>
      <w:numFmt w:val="bullet"/>
      <w:lvlText w:val="o"/>
      <w:lvlJc w:val="left"/>
      <w:pPr>
        <w:ind w:left="3600" w:hanging="360"/>
      </w:pPr>
      <w:rPr>
        <w:rFonts w:ascii="Courier New" w:hAnsi="Courier New" w:hint="default"/>
      </w:rPr>
    </w:lvl>
    <w:lvl w:ilvl="5" w:tplc="AA808E86">
      <w:start w:val="1"/>
      <w:numFmt w:val="bullet"/>
      <w:lvlText w:val=""/>
      <w:lvlJc w:val="left"/>
      <w:pPr>
        <w:ind w:left="4320" w:hanging="360"/>
      </w:pPr>
      <w:rPr>
        <w:rFonts w:ascii="Wingdings" w:hAnsi="Wingdings" w:hint="default"/>
      </w:rPr>
    </w:lvl>
    <w:lvl w:ilvl="6" w:tplc="12A00154">
      <w:start w:val="1"/>
      <w:numFmt w:val="bullet"/>
      <w:lvlText w:val=""/>
      <w:lvlJc w:val="left"/>
      <w:pPr>
        <w:ind w:left="5040" w:hanging="360"/>
      </w:pPr>
      <w:rPr>
        <w:rFonts w:ascii="Symbol" w:hAnsi="Symbol" w:hint="default"/>
      </w:rPr>
    </w:lvl>
    <w:lvl w:ilvl="7" w:tplc="6FACA628">
      <w:start w:val="1"/>
      <w:numFmt w:val="bullet"/>
      <w:lvlText w:val="o"/>
      <w:lvlJc w:val="left"/>
      <w:pPr>
        <w:ind w:left="5760" w:hanging="360"/>
      </w:pPr>
      <w:rPr>
        <w:rFonts w:ascii="Courier New" w:hAnsi="Courier New" w:hint="default"/>
      </w:rPr>
    </w:lvl>
    <w:lvl w:ilvl="8" w:tplc="DC08A30E">
      <w:start w:val="1"/>
      <w:numFmt w:val="bullet"/>
      <w:lvlText w:val=""/>
      <w:lvlJc w:val="left"/>
      <w:pPr>
        <w:ind w:left="6480" w:hanging="360"/>
      </w:pPr>
      <w:rPr>
        <w:rFonts w:ascii="Wingdings" w:hAnsi="Wingdings" w:hint="default"/>
      </w:rPr>
    </w:lvl>
  </w:abstractNum>
  <w:num w:numId="1" w16cid:durableId="1772630804">
    <w:abstractNumId w:val="1"/>
  </w:num>
  <w:num w:numId="2" w16cid:durableId="263466952">
    <w:abstractNumId w:val="8"/>
  </w:num>
  <w:num w:numId="3" w16cid:durableId="1418408105">
    <w:abstractNumId w:val="4"/>
  </w:num>
  <w:num w:numId="4" w16cid:durableId="776560818">
    <w:abstractNumId w:val="5"/>
  </w:num>
  <w:num w:numId="5" w16cid:durableId="708186321">
    <w:abstractNumId w:val="12"/>
  </w:num>
  <w:num w:numId="6" w16cid:durableId="751437995">
    <w:abstractNumId w:val="2"/>
  </w:num>
  <w:num w:numId="7" w16cid:durableId="1153715984">
    <w:abstractNumId w:val="17"/>
  </w:num>
  <w:num w:numId="8" w16cid:durableId="21253627">
    <w:abstractNumId w:val="15"/>
  </w:num>
  <w:num w:numId="9" w16cid:durableId="1353919978">
    <w:abstractNumId w:val="3"/>
  </w:num>
  <w:num w:numId="10" w16cid:durableId="1940796579">
    <w:abstractNumId w:val="0"/>
  </w:num>
  <w:num w:numId="11" w16cid:durableId="455876395">
    <w:abstractNumId w:val="13"/>
  </w:num>
  <w:num w:numId="12" w16cid:durableId="740563881">
    <w:abstractNumId w:val="9"/>
  </w:num>
  <w:num w:numId="13" w16cid:durableId="1750879797">
    <w:abstractNumId w:val="11"/>
  </w:num>
  <w:num w:numId="14" w16cid:durableId="1349059830">
    <w:abstractNumId w:val="6"/>
  </w:num>
  <w:num w:numId="15" w16cid:durableId="262492658">
    <w:abstractNumId w:val="16"/>
  </w:num>
  <w:num w:numId="16" w16cid:durableId="3676701">
    <w:abstractNumId w:val="10"/>
  </w:num>
  <w:num w:numId="17" w16cid:durableId="1569877058">
    <w:abstractNumId w:val="7"/>
  </w:num>
  <w:num w:numId="18" w16cid:durableId="163664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47A3F"/>
    <w:rsid w:val="00110D66"/>
    <w:rsid w:val="00561DAE"/>
    <w:rsid w:val="0070DDA2"/>
    <w:rsid w:val="0084AE6F"/>
    <w:rsid w:val="00BF3ED7"/>
    <w:rsid w:val="00E45A26"/>
    <w:rsid w:val="010C2EE2"/>
    <w:rsid w:val="0259ABE2"/>
    <w:rsid w:val="03DE40A5"/>
    <w:rsid w:val="03F90C67"/>
    <w:rsid w:val="041628CE"/>
    <w:rsid w:val="04C5DACE"/>
    <w:rsid w:val="0611AE0A"/>
    <w:rsid w:val="06A6D669"/>
    <w:rsid w:val="070A6A9A"/>
    <w:rsid w:val="074269ED"/>
    <w:rsid w:val="09CA5480"/>
    <w:rsid w:val="0A42F775"/>
    <w:rsid w:val="0D888211"/>
    <w:rsid w:val="0E5A5944"/>
    <w:rsid w:val="0EFAB556"/>
    <w:rsid w:val="10C047D2"/>
    <w:rsid w:val="10CF4E7C"/>
    <w:rsid w:val="117DD897"/>
    <w:rsid w:val="11985CC5"/>
    <w:rsid w:val="17161B78"/>
    <w:rsid w:val="17B899F8"/>
    <w:rsid w:val="187DC8AD"/>
    <w:rsid w:val="18BACE26"/>
    <w:rsid w:val="19BE4536"/>
    <w:rsid w:val="19F72101"/>
    <w:rsid w:val="1A51EA73"/>
    <w:rsid w:val="1D883C42"/>
    <w:rsid w:val="1E659B4D"/>
    <w:rsid w:val="1F9A85E7"/>
    <w:rsid w:val="226F5273"/>
    <w:rsid w:val="227DE4E4"/>
    <w:rsid w:val="22EF98A8"/>
    <w:rsid w:val="231BE878"/>
    <w:rsid w:val="23C9C463"/>
    <w:rsid w:val="246119C5"/>
    <w:rsid w:val="25D37A43"/>
    <w:rsid w:val="29110B50"/>
    <w:rsid w:val="2958E86B"/>
    <w:rsid w:val="2A0F517E"/>
    <w:rsid w:val="2C26819D"/>
    <w:rsid w:val="2E9670A0"/>
    <w:rsid w:val="2EA52A7C"/>
    <w:rsid w:val="2F55D06D"/>
    <w:rsid w:val="3013182F"/>
    <w:rsid w:val="306F0817"/>
    <w:rsid w:val="30C47A3F"/>
    <w:rsid w:val="31880195"/>
    <w:rsid w:val="33BB0F29"/>
    <w:rsid w:val="3443CC8E"/>
    <w:rsid w:val="355B5D8C"/>
    <w:rsid w:val="36F60697"/>
    <w:rsid w:val="373FEBA1"/>
    <w:rsid w:val="37E421C6"/>
    <w:rsid w:val="387DE0C8"/>
    <w:rsid w:val="38E21D47"/>
    <w:rsid w:val="38F38873"/>
    <w:rsid w:val="393B0DD4"/>
    <w:rsid w:val="3AABB19D"/>
    <w:rsid w:val="3B18B4D3"/>
    <w:rsid w:val="3B525C81"/>
    <w:rsid w:val="3BB913AB"/>
    <w:rsid w:val="3DCC9C37"/>
    <w:rsid w:val="3DFDD4E7"/>
    <w:rsid w:val="3FAD40D4"/>
    <w:rsid w:val="400E631C"/>
    <w:rsid w:val="401BECEF"/>
    <w:rsid w:val="40C7AD80"/>
    <w:rsid w:val="4473A5A5"/>
    <w:rsid w:val="457A0459"/>
    <w:rsid w:val="45F08480"/>
    <w:rsid w:val="45FBBAE4"/>
    <w:rsid w:val="461B0087"/>
    <w:rsid w:val="49F8614A"/>
    <w:rsid w:val="4ADF66E1"/>
    <w:rsid w:val="4B72FFD3"/>
    <w:rsid w:val="4BBBA16F"/>
    <w:rsid w:val="4F0D44EA"/>
    <w:rsid w:val="4F5E63BB"/>
    <w:rsid w:val="520DF16E"/>
    <w:rsid w:val="527EC99D"/>
    <w:rsid w:val="58831D3C"/>
    <w:rsid w:val="588466B1"/>
    <w:rsid w:val="58F7030C"/>
    <w:rsid w:val="59B3FAC9"/>
    <w:rsid w:val="5B4685AA"/>
    <w:rsid w:val="5B5E87B3"/>
    <w:rsid w:val="5BF3655E"/>
    <w:rsid w:val="5CE8A801"/>
    <w:rsid w:val="5DDB7E2A"/>
    <w:rsid w:val="62D51D6E"/>
    <w:rsid w:val="6458FE26"/>
    <w:rsid w:val="64F327A5"/>
    <w:rsid w:val="65B8EF23"/>
    <w:rsid w:val="67E5AA15"/>
    <w:rsid w:val="6C5DDE73"/>
    <w:rsid w:val="6DD692A8"/>
    <w:rsid w:val="6E93A89C"/>
    <w:rsid w:val="6F523139"/>
    <w:rsid w:val="70F9506C"/>
    <w:rsid w:val="720A8511"/>
    <w:rsid w:val="734B32F7"/>
    <w:rsid w:val="735DCCFD"/>
    <w:rsid w:val="75951171"/>
    <w:rsid w:val="76DE7241"/>
    <w:rsid w:val="772F7BCF"/>
    <w:rsid w:val="79A55123"/>
    <w:rsid w:val="79A8DEBA"/>
    <w:rsid w:val="7A5B54C1"/>
    <w:rsid w:val="7A6C7F8A"/>
    <w:rsid w:val="7A741D32"/>
    <w:rsid w:val="7AC3CC83"/>
    <w:rsid w:val="7B50B2E7"/>
    <w:rsid w:val="7B8C4704"/>
    <w:rsid w:val="7BD98E25"/>
    <w:rsid w:val="7D5357DE"/>
    <w:rsid w:val="7E5FC7AA"/>
    <w:rsid w:val="7F63D5DD"/>
    <w:rsid w:val="7FA2F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47A3F"/>
  <w15:chartTrackingRefBased/>
  <w15:docId w15:val="{F09BD9B9-02E9-4793-859B-173CE04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uiPriority w:val="1"/>
    <w:rsid w:val="3AABB19D"/>
    <w:pPr>
      <w:spacing w:beforeAutospacing="1" w:afterAutospacing="1" w:line="240" w:lineRule="auto"/>
    </w:pPr>
    <w:rPr>
      <w:lang w:eastAsia="en-GB"/>
    </w:rPr>
  </w:style>
  <w:style w:type="character" w:customStyle="1" w:styleId="normaltextrun">
    <w:name w:val="normaltextrun"/>
    <w:basedOn w:val="DefaultParagraphFont"/>
    <w:uiPriority w:val="1"/>
    <w:rsid w:val="3AABB19D"/>
    <w:rPr>
      <w:rFonts w:ascii="Arial" w:eastAsiaTheme="minorEastAsia" w:hAnsi="Arial" w:cs="Arial"/>
      <w:sz w:val="24"/>
      <w:szCs w:val="24"/>
    </w:rPr>
  </w:style>
  <w:style w:type="character" w:customStyle="1" w:styleId="eop">
    <w:name w:val="eop"/>
    <w:basedOn w:val="DefaultParagraphFont"/>
    <w:uiPriority w:val="1"/>
    <w:rsid w:val="3AABB19D"/>
    <w:rPr>
      <w:rFonts w:ascii="Arial" w:eastAsiaTheme="minorEastAsia" w:hAnsi="Arial" w:cs="Arial"/>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c.uk/student-success/doc/access-student-success-strateg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585755808C24C851F2B441658FC17" ma:contentTypeVersion="15" ma:contentTypeDescription="Create a new document." ma:contentTypeScope="" ma:versionID="7c3dee78ea76613a080348e992e32c92">
  <xsd:schema xmlns:xsd="http://www.w3.org/2001/XMLSchema" xmlns:xs="http://www.w3.org/2001/XMLSchema" xmlns:p="http://schemas.microsoft.com/office/2006/metadata/properties" xmlns:ns2="ca0965b1-fe8c-455a-ac37-7263035957b1" xmlns:ns3="ec77a9ac-45f5-4ecf-b9e9-efb675bf1705" targetNamespace="http://schemas.microsoft.com/office/2006/metadata/properties" ma:root="true" ma:fieldsID="cea29d8f57112068695f7a566af4491d" ns2:_="" ns3:_="">
    <xsd:import namespace="ca0965b1-fe8c-455a-ac37-7263035957b1"/>
    <xsd:import namespace="ec77a9ac-45f5-4ecf-b9e9-efb675bf17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65b1-fe8c-455a-ac37-72630359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7a9ac-45f5-4ecf-b9e9-efb675bf17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30d4e8-8115-49c6-9b75-37f4020ede45}" ma:internalName="TaxCatchAll" ma:showField="CatchAllData" ma:web="ec77a9ac-45f5-4ecf-b9e9-efb675bf1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77a9ac-45f5-4ecf-b9e9-efb675bf1705" xsi:nil="true"/>
    <lcf76f155ced4ddcb4097134ff3c332f xmlns="ca0965b1-fe8c-455a-ac37-7263035957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5F336-6402-47EB-93F1-2EA9516A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65b1-fe8c-455a-ac37-7263035957b1"/>
    <ds:schemaRef ds:uri="ec77a9ac-45f5-4ecf-b9e9-efb675bf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277FD-2F8B-4119-832B-D41E89536690}">
  <ds:schemaRefs>
    <ds:schemaRef ds:uri="http://schemas.microsoft.com/office/2006/metadata/properties"/>
    <ds:schemaRef ds:uri="http://schemas.microsoft.com/office/infopath/2007/PartnerControls"/>
    <ds:schemaRef ds:uri="ec77a9ac-45f5-4ecf-b9e9-efb675bf1705"/>
    <ds:schemaRef ds:uri="ca0965b1-fe8c-455a-ac37-7263035957b1"/>
  </ds:schemaRefs>
</ds:datastoreItem>
</file>

<file path=customXml/itemProps3.xml><?xml version="1.0" encoding="utf-8"?>
<ds:datastoreItem xmlns:ds="http://schemas.openxmlformats.org/officeDocument/2006/customXml" ds:itemID="{384F2B40-C48A-45F5-8973-55F88E5FC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2039</Words>
  <Characters>11362</Characters>
  <Application>Microsoft Office Word</Application>
  <DocSecurity>0</DocSecurity>
  <Lines>334</Lines>
  <Paragraphs>114</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Vallance</dc:creator>
  <cp:keywords/>
  <dc:description/>
  <cp:lastModifiedBy>Kirstine McDermid</cp:lastModifiedBy>
  <cp:revision>1</cp:revision>
  <dcterms:created xsi:type="dcterms:W3CDTF">2025-06-09T07:21:00Z</dcterms:created>
  <dcterms:modified xsi:type="dcterms:W3CDTF">2025-06-09T07:21:00Z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0x010100F1B585755808C24C851F2B441658FC17</vt:lpwstr>
  </property>
  <property fmtid="{D5CDD505-2E9C-101B-9397-08002B2CF9AE}" pid="3" name="MediaServiceImageTags">
    <vt:lpwstr/>
  </property>
  <property fmtid="{D5CDD505-2E9C-101B-9397-08002B2CF9AE}" pid="4" name="GrammarlyDocumentId">
    <vt:lpwstr>0899d42d-fb7e-43a7-a117-ea1eb73ff2d5</vt:lpwstr>
  </property>
</Properties>
</file>